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образованию  г. Барнаула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№89 с углубленным изучением отдельных предметов»</w:t>
      </w:r>
    </w:p>
    <w:tbl>
      <w:tblPr>
        <w:tblW w:w="4735" w:type="pct"/>
        <w:tblLook w:val="04A0" w:firstRow="1" w:lastRow="0" w:firstColumn="1" w:lastColumn="0" w:noHBand="0" w:noVBand="1"/>
      </w:tblPr>
      <w:tblGrid>
        <w:gridCol w:w="3019"/>
        <w:gridCol w:w="3023"/>
        <w:gridCol w:w="3022"/>
      </w:tblGrid>
      <w:tr w:rsidR="00601924" w:rsidRPr="00790C00" w:rsidTr="00D9319E">
        <w:trPr>
          <w:trHeight w:val="1138"/>
        </w:trPr>
        <w:tc>
          <w:tcPr>
            <w:tcW w:w="1665" w:type="pct"/>
            <w:hideMark/>
          </w:tcPr>
          <w:p w:rsidR="00601924" w:rsidRPr="00790C00" w:rsidRDefault="00601924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Рассмотрено</w:t>
            </w:r>
          </w:p>
          <w:p w:rsidR="00601924" w:rsidRPr="00790C00" w:rsidRDefault="00601924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На заседании МО</w:t>
            </w:r>
          </w:p>
          <w:p w:rsidR="00601924" w:rsidRPr="00790C00" w:rsidRDefault="00601924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№1</w:t>
            </w:r>
          </w:p>
          <w:p w:rsidR="00601924" w:rsidRPr="00790C00" w:rsidRDefault="00601924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«28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601924" w:rsidRPr="00790C00" w:rsidRDefault="00601924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Согласовано:</w:t>
            </w:r>
          </w:p>
          <w:p w:rsidR="00601924" w:rsidRPr="00790C00" w:rsidRDefault="00601924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Зам. директора по ВР</w:t>
            </w:r>
          </w:p>
          <w:p w:rsidR="00601924" w:rsidRPr="00790C00" w:rsidRDefault="00601924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__________ И.И. Баева</w:t>
            </w:r>
          </w:p>
          <w:p w:rsidR="00601924" w:rsidRPr="00790C00" w:rsidRDefault="00601924" w:rsidP="00D9319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«29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  <w:hideMark/>
          </w:tcPr>
          <w:p w:rsidR="00601924" w:rsidRPr="00790C00" w:rsidRDefault="00601924" w:rsidP="00D931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Утверждаю:</w:t>
            </w:r>
          </w:p>
          <w:p w:rsidR="00601924" w:rsidRPr="00790C00" w:rsidRDefault="00601924" w:rsidP="00D9319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МБОУ «СОШ 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№89»</w:t>
            </w:r>
          </w:p>
          <w:p w:rsidR="00601924" w:rsidRPr="00790C00" w:rsidRDefault="00601924" w:rsidP="00D931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 xml:space="preserve">_________ И.Д. </w:t>
            </w:r>
            <w:proofErr w:type="spellStart"/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Сажаева</w:t>
            </w:r>
            <w:proofErr w:type="spellEnd"/>
          </w:p>
          <w:p w:rsidR="00601924" w:rsidRPr="00790C00" w:rsidRDefault="00601924" w:rsidP="00D9319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F1D29">
              <w:rPr>
                <w:rFonts w:ascii="Times New Roman" w:hAnsi="Times New Roman"/>
                <w:bCs/>
                <w:sz w:val="24"/>
                <w:szCs w:val="24"/>
              </w:rPr>
              <w:t>Приказ №01-08/195 от 29.08.2024</w:t>
            </w:r>
          </w:p>
        </w:tc>
      </w:tr>
    </w:tbl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____"</w:t>
      </w:r>
      <w:r w:rsidR="00562C80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"_______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_</w:t>
      </w:r>
      <w:r w:rsidR="008407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562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</w:t>
      </w:r>
      <w:proofErr w:type="gramStart"/>
      <w:r w:rsidR="00562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</w:t>
      </w:r>
      <w:r w:rsidR="00374F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B70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proofErr w:type="gramEnd"/>
      <w:r w:rsidR="00BB70B0" w:rsidRPr="006934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_</w:t>
      </w:r>
      <w:r w:rsidRPr="006934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</w:p>
    <w:p w:rsidR="00D67FFD" w:rsidRPr="006934BF" w:rsidRDefault="008407EB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/2025</w:t>
      </w:r>
      <w:r w:rsidR="00D67FFD"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учебный год</w:t>
      </w: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Базылеева</w:t>
      </w:r>
      <w:proofErr w:type="spellEnd"/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Дарья Владимировна,</w:t>
      </w: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физической культуры</w:t>
      </w: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Default="008407EB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Барнаул, 2024</w:t>
      </w:r>
    </w:p>
    <w:p w:rsidR="00601924" w:rsidRPr="006934BF" w:rsidRDefault="00601924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67FFD" w:rsidRPr="006934BF" w:rsidRDefault="00D67FFD" w:rsidP="00D67F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 Пояснительная записка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Введение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Внеурочная деятельность обучающихся общеобразовательных учреждений объединяет все виды деятельности обучающихся (кроме учебной деятельности), в которых возможно и целесообразно решение задач их воспитания и социализации.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Согласно Базисному учебному плану общеобразовательных учреждений Российской Федерации организация занятий по направлениям внеурочной деятельности является неотъемлемой частью образовательного процесса. Время, отводимое на внеурочную деятельность, используется по желанию обучающихся и в формах, отличных от урочной системы обучения. В Базисном учебном плане общеобразовательных учреждений Российской Федерации в числе основных направлений внеурочной деятельности выделено физкультурно-спортивное и оздоровительное направление.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внеурочной деятельности «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предназначена для физкультурно-спортивной и оздоровительной работы с обучающимися, проявляющими интерес к физич</w:t>
      </w:r>
      <w:r w:rsidR="008407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еской культуре и спорту, в 6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классах.</w:t>
      </w:r>
    </w:p>
    <w:p w:rsidR="00D67FFD" w:rsidRPr="006934BF" w:rsidRDefault="00562C80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="00D67FFD"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один из игровых видов спорта, в программах физического воспитания обучающихся общеобразовательных учреждений. Он включён в урочные занятия, широко практикуется во внеклассной и внешкольной работе – это занятия в спортивной секции по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баскетболу</w:t>
      </w:r>
      <w:r w:rsidR="00D67FFD"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физкультурно-массовые и спортивные мероприятия (соревнования в общеобразовательном учреждении, на уровне района, округа, матчевые встречи и т.п.).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Чтобы играть в 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необходимо уметь быстро выполнять двигательные действия, высоко прыгать, мгновенно менять направление и скорость движения, обладать ловкостью и выносливостью. Занятия 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баскетболом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улучшают работу сердечнососудистой и дыхательной систем, укрепляют костную систему, развивают подвижность суставов, увеличивают силу и эластичность мышц. Постоянное взаимодействие с мячом способствует улучшению глубинного и периферического зрения, точности и ориентировке в пространстве. Развивается двигательная реакция на зрительные и слуховые сигналы. Игра в 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требует от занимающихся максимального проявления физических возможностей, волевых усилий и умения пользоваться приобретёнными навыками. Проявляются положительные эмоции: жизнерадостность, бодрость, желание победить. Развивается чувство ответственности, коллективизма, скорость принятия решений. Благодаря своей эмоциональности игра в 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представляет собой средство не только физического развития, но и активного отдыха. Широкому распространению 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баскетбола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содействует несложное оборудование: небольшая </w:t>
      </w:r>
      <w:proofErr w:type="spellStart"/>
      <w:proofErr w:type="gramStart"/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площадка,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кольцо</w:t>
      </w:r>
      <w:proofErr w:type="spellEnd"/>
      <w:proofErr w:type="gramEnd"/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мяч.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программе представлены доступные для обучающихся упражнения, способствующие овладению элементами техники и тактики игры в 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развитию физических способностей.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Pr="006934BF" w:rsidRDefault="00D67FFD" w:rsidP="00D400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и задачи обучения, воспитания и развития детей по физкультурно-спортивному и оздоровительному направлению внеурочной деятельности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внеурочной деятельности по физкультурно-спортивному и оздоровительному направлению «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может рассматриваться как одна из ступеней к формированию культуры здоровья и неотъемлемой частью всего воспитательно-образовательного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психического здоровья как необходимого условия социального благополучия и успешности человека.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 Программа внеурочной деятельности по физкультурно-спортивному и оздоровительному направлению «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носит образовательно-воспитательный характер и направлена на осуществление следующей цели: укрепление здоровья, физического развития и подготовленности, воспитание личностных качеств, освоение и совершенствование жизненно важных двигательных навыков, основ спортивной техники избранного вида спорта.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конкретизирована следующими задачами: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пропаганда здорового образа жизни, укрепление здоровья, содействие гармоническому физическому развитию занимающихся;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популяризация 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баскетбола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вида спорта и активного отдыха;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у обучающихся устойчивого интереса к занятиям 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баскетболом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обучение технике и тактике игры в </w:t>
      </w:r>
      <w:r w:rsidR="00562C8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необходимых теоретических знаний;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моральных и волевых качеств.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Целью реализации основной образовательной программы является обеспечение планируемых результатов по достижению выпускником общеобразовательного учреждения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ребёнка, индивидуальными особенностями его развития и состояния здоровья.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Выстраивая предполагаемый образ выпускника, мы исходим из того, что он представляет собой динамическую систему, которая постоянно изменяется, самосовершенствуется, наполняясь новым содержанием.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 и методические рекомендации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внеурочной деятельности по физкультурно-спортивному и оздоровительному направлению «</w:t>
      </w:r>
      <w:r w:rsidR="0081525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Баскетбол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</w:t>
      </w:r>
      <w:r w:rsidR="008407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предназначен для обучающихся 6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классов. Данная программа составлена в соответствии с возрастными особенностями обучающихся и рассчитана на проведение </w:t>
      </w:r>
      <w:r w:rsidR="006469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 часа </w:t>
      </w:r>
      <w:r w:rsidR="008407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неделю: 6</w:t>
      </w:r>
      <w:r w:rsidR="00374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классы - 34</w:t>
      </w:r>
      <w:r w:rsidR="00BE5D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часов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год. Программа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и социального здоровья.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Реализация данной программы в рамках внеурочной деятельности соответствует предельно допустимой нагрузке обучающихся.</w:t>
      </w:r>
    </w:p>
    <w:p w:rsidR="00AD6985" w:rsidRPr="00AD6985" w:rsidRDefault="008407EB" w:rsidP="00AD6985">
      <w:pPr>
        <w:pStyle w:val="a3"/>
        <w:shd w:val="clear" w:color="auto" w:fill="FFFFFF"/>
        <w:spacing w:after="150"/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Тематическое планирование 6</w:t>
      </w:r>
      <w:r w:rsidR="0081525B">
        <w:rPr>
          <w:rFonts w:eastAsia="Times New Roman"/>
          <w:b/>
          <w:bCs/>
          <w:color w:val="000000"/>
          <w:lang w:eastAsia="ru-RU"/>
        </w:rPr>
        <w:t xml:space="preserve"> В</w:t>
      </w:r>
      <w:r w:rsidR="00AD6985" w:rsidRPr="00AD6985">
        <w:rPr>
          <w:rFonts w:eastAsia="Times New Roman"/>
          <w:b/>
          <w:bCs/>
          <w:color w:val="000000"/>
          <w:lang w:eastAsia="ru-RU"/>
        </w:rPr>
        <w:t xml:space="preserve"> класс.</w:t>
      </w:r>
    </w:p>
    <w:tbl>
      <w:tblPr>
        <w:tblW w:w="101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5"/>
        <w:gridCol w:w="7194"/>
        <w:gridCol w:w="2291"/>
      </w:tblGrid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Основы знаний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3611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Передвижения, остановки, повороты и стойки баскетболиста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CB64E7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Ловля и передача мяча  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3611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Броски мяча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B5185F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5185F" w:rsidRPr="00AD6985" w:rsidRDefault="00B5185F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5185F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Вырывание, выбивание.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85F" w:rsidRPr="00AD6985" w:rsidRDefault="00E347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B5185F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и специальная физическая подготовка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занятия</w:t>
            </w:r>
          </w:p>
        </w:tc>
      </w:tr>
      <w:tr w:rsidR="00AD6985" w:rsidRPr="00AD6985" w:rsidTr="00701D55">
        <w:trPr>
          <w:trHeight w:val="90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B5185F" w:rsidP="00AD6985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Игровые занятия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1A7548" w:rsidP="00AD6985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B5185F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374FEE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D67FFD" w:rsidRDefault="00D67FFD" w:rsidP="00AD69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427BC" w:rsidRDefault="00B427BC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427BC" w:rsidRDefault="00B427BC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427BC" w:rsidRPr="00B427BC" w:rsidRDefault="00B427BC" w:rsidP="00B427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27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</w:t>
      </w:r>
      <w:r w:rsidR="00BE5D8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но-тематическое </w:t>
      </w:r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планирование (34</w:t>
      </w:r>
      <w:proofErr w:type="gramStart"/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часа</w:t>
      </w:r>
      <w:r w:rsidRPr="00B427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)</w:t>
      </w:r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</w:t>
      </w:r>
      <w:proofErr w:type="gramEnd"/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</w:t>
      </w:r>
      <w:r w:rsidR="008407E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реда</w:t>
      </w:r>
    </w:p>
    <w:p w:rsidR="00B427BC" w:rsidRPr="00B427BC" w:rsidRDefault="00B427BC" w:rsidP="00B427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3"/>
        <w:gridCol w:w="861"/>
        <w:gridCol w:w="869"/>
        <w:gridCol w:w="7635"/>
      </w:tblGrid>
      <w:tr w:rsidR="001952CD" w:rsidRPr="00B427BC" w:rsidTr="00B934C1">
        <w:tc>
          <w:tcPr>
            <w:tcW w:w="6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17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проведения</w:t>
            </w:r>
          </w:p>
        </w:tc>
        <w:tc>
          <w:tcPr>
            <w:tcW w:w="763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</w:tr>
      <w:tr w:rsidR="001952CD" w:rsidRPr="00B427BC" w:rsidTr="00B934C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1952CD" w:rsidRPr="00B427BC" w:rsidRDefault="001952CD" w:rsidP="00B42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факту</w:t>
            </w:r>
          </w:p>
        </w:tc>
        <w:tc>
          <w:tcPr>
            <w:tcW w:w="763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952CD" w:rsidRPr="00B427BC" w:rsidRDefault="001952CD" w:rsidP="00B42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Вводное занятие. Инструктаж по ТБ на занятиях баскетболом. История возникновения игры. Передвижения, остановки, повороты и стойки баскетболиста.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1525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3611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1525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3611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Передвижения, остановки, повороты и стойки баскетболиста. Ведение мяча на месте.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Ловля и передача мяча  (разными способами) на месте и в движении. Учебная игра по упрощенным правилам.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Ловля и передача мяча  (разными способами) на месте и в движении. Учебная игра по упрощенным правилам.</w:t>
            </w:r>
          </w:p>
        </w:tc>
      </w:tr>
      <w:tr w:rsidR="00E25240" w:rsidRPr="00B427BC" w:rsidTr="00E25240">
        <w:trPr>
          <w:trHeight w:val="79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81525B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81525B" w:rsidRPr="00F3611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E25240" w:rsidRPr="00B427BC" w:rsidTr="00E25240">
        <w:trPr>
          <w:trHeight w:val="61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1525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3611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Ловля и передача мяча  (разными способами) на месте и в движении. Вырывание, выбивание.</w:t>
            </w:r>
          </w:p>
        </w:tc>
      </w:tr>
      <w:tr w:rsidR="00A326C4" w:rsidRPr="00B427BC" w:rsidTr="00E25240">
        <w:trPr>
          <w:trHeight w:val="61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06. 11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0713C3" w:rsidRDefault="0081525B" w:rsidP="00B427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F3611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1525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36113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Ведение мяча на месте, по прямой, с изменением направления движения и скорости.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Организация и проведение соревнований по баскетболу. Баскетбол игра по правилам. Ведение мяча на месте, по прямой, с изменением направления движения и скорости.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Организация и проведение соревнований по баскетболу. Баскетбол игра по правилам. Ведение мяча на месте, по прямой, с изменением направления движения и скорости.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Организация и проведение соревнований по баскетболу. Баскетбол игра по правилам. Ведение мяча на месте, по прямой, с изменением направления движения и скорости.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Броски мяча разными способами, на месте, в движении.</w:t>
            </w: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 xml:space="preserve"> Вырывание, выбивание. Учебная игра по упрощенным правилам.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Броски мяча разными способами, на месте, в движении.</w:t>
            </w: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 xml:space="preserve"> Вырывание, выбивание. Учебная игра по упрощенным правилам.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</w:t>
            </w:r>
            <w:r w:rsidR="00E2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1952C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Броски мяча разными способами, на месте, в движении.</w:t>
            </w: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 xml:space="preserve"> Вырывание, выбивание. Учебная игра по упрощенным правилам.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Броски мяча разными способами, на месте, в движении. </w:t>
            </w: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 Правила игры. Жесты судьи.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Броски мяча разными способами, на месте, в движении. </w:t>
            </w: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 Правила игры. Жесты судьи.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Броски мяча разными способами, на месте, в движении. </w:t>
            </w: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 Правила игры. Жесты судьи.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Вырывание, выбивание. </w:t>
            </w: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Вырывание, выбивание. </w:t>
            </w: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Ловля и передача мяча (разными способами) на месте и в движении. Вырывание, выбивание.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Ловля и передача мяча (разными способами) на месте и в движении. Вырывание, выбивание.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E25240" w:rsidRPr="00B427BC" w:rsidTr="00E25240">
        <w:trPr>
          <w:trHeight w:val="4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Броски мяча разными способами. Тактика и техника игры в баскетбол. Контрольные игры и соревнования.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Броски мяча разными способами. Тактика и техника игры в баскетбол. Контрольные игры и соревнования.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A326C4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9D67C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</w:t>
            </w:r>
            <w:r w:rsidR="003767D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32"/>
                <w:rFonts w:ascii="Times New Roman" w:hAnsi="Times New Roman" w:cs="Times New Roman"/>
                <w:sz w:val="24"/>
                <w:szCs w:val="24"/>
              </w:rPr>
              <w:t>Учебная игра по упрощенным правилам.</w:t>
            </w:r>
          </w:p>
        </w:tc>
      </w:tr>
      <w:tr w:rsidR="00A326C4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9D67C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3767D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Тактика и техника игры в баскетбол. Контрольные игры и </w:t>
            </w: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соревнования.</w:t>
            </w:r>
          </w:p>
        </w:tc>
      </w:tr>
      <w:tr w:rsidR="00A326C4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9D67C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  <w:r w:rsidR="003767D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5B4177" w:rsidRDefault="0081525B" w:rsidP="00B427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4177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Тактика и техника игры в баскетбол. Контрольные игры и соревнования.</w:t>
            </w:r>
          </w:p>
        </w:tc>
      </w:tr>
    </w:tbl>
    <w:p w:rsidR="00B427BC" w:rsidRPr="006934BF" w:rsidRDefault="00B427BC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6985" w:rsidRDefault="00AD6985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34BF" w:rsidRPr="004B5628" w:rsidRDefault="006934BF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Материально-техническое обеспечение.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характеристики количественных показателей используются следующие обозначения: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 – демонстрационный экземпляр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– полный комплект (на каждого обучающегося)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 – комплект (для работы в группах)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8286"/>
        <w:gridCol w:w="949"/>
      </w:tblGrid>
      <w:tr w:rsidR="006934BF" w:rsidRPr="004B5628" w:rsidTr="004B5628">
        <w:trPr>
          <w:trHeight w:val="630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Материально-техническое</w:t>
            </w:r>
          </w:p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</w:t>
            </w:r>
            <w:r w:rsidR="006934BF"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кол-во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Стенка гимнастическая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Скамейка гимнастическая жесткая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Скамья атлетическая вертикальная, наклонная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5B417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Мячи: футбольный, теннисные, </w:t>
            </w:r>
            <w:r w:rsidR="005B41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баскетбольные,</w:t>
            </w: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набивной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Палка гимнастическая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Мячи: баскетбольные, волейбольные.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Скакалка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Табло перекидное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Кубики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Обруч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Жилетки игровые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Аптечка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Конус сигнальный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Секундомер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5B4177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Площадка игровая баскетбольная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</w:tbl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934BF" w:rsidRPr="004B5628" w:rsidRDefault="006934BF" w:rsidP="004B5628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4B5628">
        <w:rPr>
          <w:rStyle w:val="c20"/>
          <w:b/>
          <w:bCs/>
          <w:color w:val="000000"/>
        </w:rPr>
        <w:t>Список литературы</w:t>
      </w:r>
    </w:p>
    <w:p w:rsidR="006934BF" w:rsidRPr="004B5628" w:rsidRDefault="006934BF" w:rsidP="006934BF">
      <w:pPr>
        <w:pStyle w:val="c4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5628">
        <w:rPr>
          <w:rStyle w:val="c18"/>
          <w:color w:val="000000"/>
        </w:rPr>
        <w:t>1. Комплексная программа физического воспитания учащихся 1-11 классов (ФГОС) авторы: В.И. Лях. А.А. Зданевич. М. Просвещение. 2012.</w:t>
      </w:r>
    </w:p>
    <w:p w:rsidR="006934BF" w:rsidRPr="004B5628" w:rsidRDefault="006934BF" w:rsidP="006934BF">
      <w:pPr>
        <w:pStyle w:val="c4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5628">
        <w:rPr>
          <w:rStyle w:val="c18"/>
          <w:color w:val="000000"/>
        </w:rPr>
        <w:t xml:space="preserve">2.   Внеурочная деятельность учащихся (ФГОС) авторы: Г.А. </w:t>
      </w:r>
      <w:proofErr w:type="spellStart"/>
      <w:r w:rsidRPr="004B5628">
        <w:rPr>
          <w:rStyle w:val="c18"/>
          <w:color w:val="000000"/>
        </w:rPr>
        <w:t>Колодницкий</w:t>
      </w:r>
      <w:proofErr w:type="spellEnd"/>
      <w:r w:rsidRPr="004B5628">
        <w:rPr>
          <w:rStyle w:val="c18"/>
          <w:color w:val="000000"/>
        </w:rPr>
        <w:t>, В. С. Кузнецов, М.В. Маслов. М. 2011.</w:t>
      </w:r>
    </w:p>
    <w:p w:rsidR="006934BF" w:rsidRPr="004B5628" w:rsidRDefault="006934BF" w:rsidP="006934BF">
      <w:pPr>
        <w:pStyle w:val="c4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5628">
        <w:rPr>
          <w:rStyle w:val="c18"/>
          <w:color w:val="000000"/>
        </w:rPr>
        <w:t>3.  Григорьев Д.В. Внеурочная деятельность школьников. Методический конструктор. М. Просвещение, 2010.</w:t>
      </w:r>
    </w:p>
    <w:p w:rsidR="006934BF" w:rsidRPr="004B5628" w:rsidRDefault="006934BF" w:rsidP="006934BF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 w:rsidRPr="004B5628">
        <w:rPr>
          <w:rStyle w:val="c18"/>
          <w:color w:val="000000"/>
        </w:rPr>
        <w:t>.</w:t>
      </w:r>
    </w:p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D035D" w:rsidRDefault="008D035D"/>
    <w:sectPr w:rsidR="008D0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6659F"/>
    <w:multiLevelType w:val="multilevel"/>
    <w:tmpl w:val="B2668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E74B4D"/>
    <w:multiLevelType w:val="multilevel"/>
    <w:tmpl w:val="29C6E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7F1C18"/>
    <w:multiLevelType w:val="multilevel"/>
    <w:tmpl w:val="125CC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4054F"/>
    <w:multiLevelType w:val="multilevel"/>
    <w:tmpl w:val="AF48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FD"/>
    <w:rsid w:val="001952CD"/>
    <w:rsid w:val="001A7548"/>
    <w:rsid w:val="00374FEE"/>
    <w:rsid w:val="003767D5"/>
    <w:rsid w:val="004B5628"/>
    <w:rsid w:val="00525925"/>
    <w:rsid w:val="00562C80"/>
    <w:rsid w:val="00571561"/>
    <w:rsid w:val="005723E4"/>
    <w:rsid w:val="005B4177"/>
    <w:rsid w:val="00601924"/>
    <w:rsid w:val="0064694B"/>
    <w:rsid w:val="006934BF"/>
    <w:rsid w:val="00701D55"/>
    <w:rsid w:val="00752ACE"/>
    <w:rsid w:val="0081525B"/>
    <w:rsid w:val="008407EB"/>
    <w:rsid w:val="008D035D"/>
    <w:rsid w:val="009A6683"/>
    <w:rsid w:val="009D67CA"/>
    <w:rsid w:val="00A326C4"/>
    <w:rsid w:val="00AD6985"/>
    <w:rsid w:val="00B427BC"/>
    <w:rsid w:val="00B5185F"/>
    <w:rsid w:val="00BB2AEA"/>
    <w:rsid w:val="00BB70B0"/>
    <w:rsid w:val="00BE5D88"/>
    <w:rsid w:val="00CB64E7"/>
    <w:rsid w:val="00D400F8"/>
    <w:rsid w:val="00D53E17"/>
    <w:rsid w:val="00D67FFD"/>
    <w:rsid w:val="00DC123F"/>
    <w:rsid w:val="00E25240"/>
    <w:rsid w:val="00E347EA"/>
    <w:rsid w:val="00EF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846293-BFB4-43A0-BB8F-044B7763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6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934BF"/>
  </w:style>
  <w:style w:type="paragraph" w:customStyle="1" w:styleId="c40">
    <w:name w:val="c40"/>
    <w:basedOn w:val="a"/>
    <w:rsid w:val="006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6934BF"/>
  </w:style>
  <w:style w:type="paragraph" w:customStyle="1" w:styleId="c19">
    <w:name w:val="c19"/>
    <w:basedOn w:val="a"/>
    <w:rsid w:val="006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6985"/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81525B"/>
  </w:style>
  <w:style w:type="character" w:customStyle="1" w:styleId="c32">
    <w:name w:val="c32"/>
    <w:basedOn w:val="a0"/>
    <w:rsid w:val="00815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1666</Words>
  <Characters>9501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Ия</cp:lastModifiedBy>
  <cp:revision>2</cp:revision>
  <dcterms:created xsi:type="dcterms:W3CDTF">2024-10-31T09:01:00Z</dcterms:created>
  <dcterms:modified xsi:type="dcterms:W3CDTF">2024-10-31T09:01:00Z</dcterms:modified>
</cp:coreProperties>
</file>