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 по образованию  г. Барнаула</w:t>
      </w: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sz w:val="24"/>
          <w:szCs w:val="24"/>
          <w:lang w:eastAsia="ru-RU"/>
        </w:rPr>
        <w:t>«Средняя общеобразовательная школа №89 с углубленным изучением отдельных предметов»</w:t>
      </w: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89"/>
        <w:gridCol w:w="3191"/>
        <w:gridCol w:w="3191"/>
      </w:tblGrid>
      <w:tr w:rsidR="00AE0FBD" w:rsidRPr="006934BF" w:rsidTr="00A40F29">
        <w:trPr>
          <w:trHeight w:val="1138"/>
        </w:trPr>
        <w:tc>
          <w:tcPr>
            <w:tcW w:w="1666" w:type="pct"/>
            <w:hideMark/>
          </w:tcPr>
          <w:p w:rsidR="00AE0FBD" w:rsidRPr="00790C00" w:rsidRDefault="00AE0FBD" w:rsidP="00AE0FB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0" w:name="_GoBack" w:colFirst="0" w:colLast="2"/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Рассмотрено</w:t>
            </w:r>
          </w:p>
          <w:p w:rsidR="00AE0FBD" w:rsidRPr="00790C00" w:rsidRDefault="00AE0FBD" w:rsidP="00AE0FB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На заседании МО</w:t>
            </w:r>
          </w:p>
          <w:p w:rsidR="00AE0FBD" w:rsidRPr="00790C00" w:rsidRDefault="00AE0FBD" w:rsidP="00AE0FB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Протокол №1</w:t>
            </w:r>
          </w:p>
          <w:p w:rsidR="00AE0FBD" w:rsidRPr="00790C00" w:rsidRDefault="00AE0FBD" w:rsidP="00AE0FB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«28</w:t>
            </w: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» августа 202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67" w:type="pct"/>
          </w:tcPr>
          <w:p w:rsidR="00AE0FBD" w:rsidRPr="00790C00" w:rsidRDefault="00AE0FBD" w:rsidP="00AE0FB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Согласовано:</w:t>
            </w:r>
          </w:p>
          <w:p w:rsidR="00AE0FBD" w:rsidRPr="00790C00" w:rsidRDefault="00AE0FBD" w:rsidP="00AE0FB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Зам. директора по ВР</w:t>
            </w:r>
          </w:p>
          <w:p w:rsidR="00AE0FBD" w:rsidRPr="00790C00" w:rsidRDefault="00AE0FBD" w:rsidP="00AE0FB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__________ И.И. Баева</w:t>
            </w:r>
          </w:p>
          <w:p w:rsidR="00AE0FBD" w:rsidRPr="00790C00" w:rsidRDefault="00AE0FBD" w:rsidP="00AE0FB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«29</w:t>
            </w: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» августа 202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67" w:type="pct"/>
            <w:hideMark/>
          </w:tcPr>
          <w:p w:rsidR="00AE0FBD" w:rsidRPr="00790C00" w:rsidRDefault="00AE0FBD" w:rsidP="00AE0FB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Утверждаю:</w:t>
            </w:r>
          </w:p>
          <w:p w:rsidR="00AE0FBD" w:rsidRPr="00790C00" w:rsidRDefault="00AE0FBD" w:rsidP="00AE0FB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Директор МБОУ «СОШ </w:t>
            </w: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№89»</w:t>
            </w:r>
          </w:p>
          <w:p w:rsidR="00AE0FBD" w:rsidRPr="00790C00" w:rsidRDefault="00AE0FBD" w:rsidP="00AE0FB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 xml:space="preserve">_________ И.Д. </w:t>
            </w:r>
            <w:proofErr w:type="spellStart"/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Сажаева</w:t>
            </w:r>
            <w:proofErr w:type="spellEnd"/>
          </w:p>
          <w:p w:rsidR="00AE0FBD" w:rsidRPr="00790C00" w:rsidRDefault="00AE0FBD" w:rsidP="00AE0FB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F1D29">
              <w:rPr>
                <w:rFonts w:ascii="Times New Roman" w:hAnsi="Times New Roman"/>
                <w:bCs/>
                <w:sz w:val="24"/>
                <w:szCs w:val="24"/>
              </w:rPr>
              <w:t>Приказ №01-08/195 от 29.08.2024</w:t>
            </w:r>
          </w:p>
        </w:tc>
      </w:tr>
      <w:bookmarkEnd w:id="0"/>
    </w:tbl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</w:t>
      </w: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 внеурочной деятельности</w:t>
      </w: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____"Волейбол"_______</w:t>
      </w: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_</w:t>
      </w:r>
      <w:r w:rsidR="008407E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 w:rsidR="00B427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«А</w:t>
      </w:r>
      <w:r w:rsidR="00374FE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B70B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  <w:r w:rsidR="00BB70B0" w:rsidRPr="006934B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_</w:t>
      </w:r>
      <w:r w:rsidRPr="006934B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</w:t>
      </w:r>
      <w:r w:rsidRPr="00693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</w:t>
      </w:r>
    </w:p>
    <w:p w:rsidR="00D67FFD" w:rsidRPr="006934BF" w:rsidRDefault="008407EB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2024 /2025</w:t>
      </w:r>
      <w:r w:rsidR="00D67FFD" w:rsidRPr="00693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учебный год</w:t>
      </w:r>
    </w:p>
    <w:p w:rsidR="00D67FFD" w:rsidRPr="006934BF" w:rsidRDefault="00D67FFD" w:rsidP="00D67FFD">
      <w:pPr>
        <w:spacing w:after="0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ind w:left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</w:t>
      </w:r>
    </w:p>
    <w:p w:rsidR="00D67FFD" w:rsidRPr="006934BF" w:rsidRDefault="00D67FFD" w:rsidP="00D67FF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934B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Базылеева</w:t>
      </w:r>
      <w:proofErr w:type="spellEnd"/>
      <w:r w:rsidRPr="006934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Дарья Владимировна,</w:t>
      </w:r>
    </w:p>
    <w:p w:rsidR="00D67FFD" w:rsidRPr="006934BF" w:rsidRDefault="00D67FFD" w:rsidP="00D67FF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физической культуры</w:t>
      </w:r>
    </w:p>
    <w:p w:rsidR="00D67FFD" w:rsidRPr="006934BF" w:rsidRDefault="00D67FFD" w:rsidP="00D67FFD">
      <w:pPr>
        <w:spacing w:after="0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D67FFD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7FFD" w:rsidRPr="006934BF" w:rsidRDefault="008407EB" w:rsidP="00D67FF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Барнаул, 2024</w:t>
      </w:r>
    </w:p>
    <w:p w:rsidR="00D67FFD" w:rsidRPr="006934BF" w:rsidRDefault="00D67FFD" w:rsidP="00D67FF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 xml:space="preserve"> Пояснительная записка</w:t>
      </w:r>
    </w:p>
    <w:p w:rsidR="00D67FFD" w:rsidRPr="006934BF" w:rsidRDefault="00D67FFD" w:rsidP="00D67F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Введение</w:t>
      </w:r>
    </w:p>
    <w:p w:rsidR="00D67FFD" w:rsidRPr="006934BF" w:rsidRDefault="00D67FFD" w:rsidP="00D67F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Внеурочная деятельность обучающихся общеобразовательных учреждений объединяет все виды деятельности обучающихся (кроме учебной деятельности), в которых возможно и целесообразно решение задач их воспитания и социализации.</w:t>
      </w: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Согласно Базисному учебному плану общеобразовательных учреждений Российской Федерации организация занятий по направлениям внеурочной деятельности является неотъемлемой частью образовательного процесса. Время, отводимое на внеурочную деятельность, используется по желанию обучающихся и в формах, отличных от урочной системы обучения. В Базисном учебном плане общеобразовательных учреждений Российской Федерации в числе основных направлений внеурочной деятельности выделено физкультурно-спортивное и оздоровительное направление.</w:t>
      </w:r>
    </w:p>
    <w:p w:rsidR="00D67FFD" w:rsidRPr="006934BF" w:rsidRDefault="00D67FFD" w:rsidP="00D67F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Рабочая программа внеурочной деятельности «Волейбол» предназначена для физкультурно-спортивной и оздоровительной работы с обучающимися, проявляющими интерес к физич</w:t>
      </w:r>
      <w:r w:rsidR="008407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еской культуре и спорту, в 6</w:t>
      </w: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классах.</w:t>
      </w:r>
    </w:p>
    <w:p w:rsidR="00D67FFD" w:rsidRPr="006934BF" w:rsidRDefault="00D67FFD" w:rsidP="00D67F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Волейбол – один из игровых видов спорта, в программах физического воспитания обучающихся общеобразовательных учреждений. Он включён в урочные занятия, широко практикуется во внеклассной и внешкольной работе – это занятия в спортивной секции по волейболу, физкультурно-массовые и спортивные мероприятия (соревнования в общеобразовательном учреждении, на уровне района, округа, матчевые встречи и т.п.).</w:t>
      </w:r>
    </w:p>
    <w:p w:rsidR="00D67FFD" w:rsidRPr="006934BF" w:rsidRDefault="00D67FFD" w:rsidP="00D67F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Чтобы играть в волейбол, необходимо уметь быстро выполнять двигательные действия, высоко прыгать, мгновенно менять направление и скорость движения, обладать ловкостью и выносливостью. Занятия волейболом улучшают работу сердечнососудистой и дыхательной систем, укрепляют костную систему, развивают подвижность суставов, увеличивают силу и эластичность мышц. Постоянное взаимодействие с мячом способствует улучшению глубинного и периферического зрения, точности и ориентировке в пространстве. Развивается двигательная реакция на зрительные и слуховые сигналы. Игра в волейбол требует от занимающихся максимального проявления физических возможностей, волевых усилий и умения пользоваться приобретёнными навыками. Проявляются положительные эмоции: жизнерадостность, бодрость, желание победить. Развивается чувство ответственности, коллективизма, скорость принятия решений. Благодаря своей эмоциональности игра в волейбол представляет собой средство не только физического развития, но и активного отдыха. Широкому распространению волейбола содействует несложное оборудование: небольшая площадка, сетка, мяч.</w:t>
      </w:r>
    </w:p>
    <w:p w:rsidR="00D67FFD" w:rsidRPr="006934BF" w:rsidRDefault="00D67FFD" w:rsidP="00D67F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программе представлены доступные для обучающихся упражнения, способствующие овладению элементами техники и тактики игры в волейбол, развитию физических способностей.</w:t>
      </w:r>
    </w:p>
    <w:p w:rsidR="00D67FFD" w:rsidRPr="006934BF" w:rsidRDefault="00D67FFD" w:rsidP="00D67F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67FFD" w:rsidRPr="006934BF" w:rsidRDefault="00D67FFD" w:rsidP="00D400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 и задачи обучения, воспитания и развития детей по физкультурно-спортивному и оздоровительному направлению внеурочной деятельности</w:t>
      </w:r>
    </w:p>
    <w:p w:rsidR="00D67FFD" w:rsidRPr="006934BF" w:rsidRDefault="00D67FFD" w:rsidP="00D67F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Программа внеурочной деятельности по физкультурно-спортивному и оздоровительному направлению «Волейбол» может рассматриваться как одна из ступеней к формированию культуры здоровья и неотъемлемой частью всего </w:t>
      </w:r>
      <w:proofErr w:type="spellStart"/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воспитательно</w:t>
      </w:r>
      <w:proofErr w:type="spellEnd"/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-образовательного процесса. Основная идея программы заключается в мотивации обучающихся на ведение здорового образа жизни, в формировании потребности сохранения физического и психического здоровья как необходимого условия социального благополучия и успешности человека.</w:t>
      </w:r>
    </w:p>
    <w:p w:rsidR="00D67FFD" w:rsidRPr="006934BF" w:rsidRDefault="00D67FFD" w:rsidP="00D67F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Данная программа направлена на формирование, сохранение и укрепления здоровья обучающихся, в основу, которой положены культурологический и личностно-ориентированный подходы. Программа внеурочной деятельности по физкультурно-спортивному и оздоровительному направлению «Волейбол» носит образовательно-воспитательный характер и направлена на осуществление следующей цели: укрепление здоровья, физического развития и подготовленности, воспитание личностных качеств, освоение и совершенствование жизненно важных двигательных навыков, основ спортивной техники избранного вида спорта.</w:t>
      </w:r>
    </w:p>
    <w:p w:rsidR="00D67FFD" w:rsidRPr="006934BF" w:rsidRDefault="00D67FFD" w:rsidP="00D67F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Цель конкретизирована следующими задачами:</w:t>
      </w:r>
    </w:p>
    <w:p w:rsidR="00D67FFD" w:rsidRPr="006934BF" w:rsidRDefault="00D67FFD" w:rsidP="00D67FF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пропаганда здорового образа жизни, укрепление здоровья, содействие гармоническому физическому развитию занимающихся;</w:t>
      </w:r>
    </w:p>
    <w:p w:rsidR="00D67FFD" w:rsidRPr="006934BF" w:rsidRDefault="00D67FFD" w:rsidP="00D67FF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популяризация волейбола как вида спорта и активного отдыха;</w:t>
      </w:r>
    </w:p>
    <w:p w:rsidR="00D67FFD" w:rsidRPr="006934BF" w:rsidRDefault="00D67FFD" w:rsidP="00D67FF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у обучающихся устойчивого интереса к занятиям волейболом;</w:t>
      </w:r>
    </w:p>
    <w:p w:rsidR="00D67FFD" w:rsidRPr="006934BF" w:rsidRDefault="00D67FFD" w:rsidP="00D67FF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обучение технике и тактике игры в волейбол;</w:t>
      </w:r>
    </w:p>
    <w:p w:rsidR="00D67FFD" w:rsidRPr="006934BF" w:rsidRDefault="00D67FFD" w:rsidP="00D67FF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физических способностей (силовых, скоростных, скоростно-силовых, координационных, выносливости, гибкости);</w:t>
      </w:r>
    </w:p>
    <w:p w:rsidR="00D67FFD" w:rsidRPr="006934BF" w:rsidRDefault="00D67FFD" w:rsidP="00D67FF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у обучающихся необходимых теоретических знаний;</w:t>
      </w:r>
    </w:p>
    <w:p w:rsidR="00D67FFD" w:rsidRPr="006934BF" w:rsidRDefault="00D67FFD" w:rsidP="00D67FFD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моральных и волевых качеств.</w:t>
      </w:r>
    </w:p>
    <w:p w:rsidR="00D67FFD" w:rsidRPr="006934BF" w:rsidRDefault="00D67FFD" w:rsidP="00D67F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Целью реализации основной образовательной программы является обеспечение планируемых результатов по достижению выпускником общеобразовательного учреждения целевых установок, знаний, умений, навыков и компетенций, определяемых личностными, семейными, общественными, государственными потребностями и возможностями ребёнка, индивидуальными особенностями его развития и состояния здоровья.</w:t>
      </w:r>
    </w:p>
    <w:p w:rsidR="00D67FFD" w:rsidRPr="006934BF" w:rsidRDefault="00D67FFD" w:rsidP="00D67F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Выстраивая предполагаемый образ выпускника, мы исходим из того, что он представляет собой динамическую систему, которая постоянно изменяется, самосовершенствуется, наполняясь новым содержанием.</w:t>
      </w:r>
    </w:p>
    <w:p w:rsidR="00D67FFD" w:rsidRPr="006934BF" w:rsidRDefault="00D67FFD" w:rsidP="00D67FF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программы и методические рекомендации</w:t>
      </w:r>
    </w:p>
    <w:p w:rsidR="00D67FFD" w:rsidRPr="006934BF" w:rsidRDefault="00D67FFD" w:rsidP="00D67F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Программа внеурочной деятельности по физкультурно-спортивному и оздоровительному направлению «Волейбол» </w:t>
      </w:r>
      <w:r w:rsidR="008407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предназначен для обучающихся 6</w:t>
      </w: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классов. Данная программа составлена в соответствии с возрастными особенностями обучающихся и рассчитана на проведение </w:t>
      </w:r>
      <w:r w:rsidR="006469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 часа </w:t>
      </w:r>
      <w:r w:rsidR="008407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неделю: 6</w:t>
      </w:r>
      <w:r w:rsidR="00374FE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классы - 34</w:t>
      </w:r>
      <w:r w:rsidR="00BE5D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часов</w:t>
      </w: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год. Программа построена на основании современных научных представлений о физиологическом, психологическом развитии ребенка этого возраста, раскрывает особенности соматического, психологического и социального здоровья.</w:t>
      </w:r>
    </w:p>
    <w:p w:rsidR="00D67FFD" w:rsidRPr="006934BF" w:rsidRDefault="00D67FFD" w:rsidP="00D67FF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934B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Реализация данной программы в рамках внеурочной деятельности соответствует предельно допустимой нагрузке обучающихся.</w:t>
      </w:r>
    </w:p>
    <w:p w:rsidR="00AD6985" w:rsidRPr="00AD6985" w:rsidRDefault="008407EB" w:rsidP="00AD6985">
      <w:pPr>
        <w:pStyle w:val="a3"/>
        <w:shd w:val="clear" w:color="auto" w:fill="FFFFFF"/>
        <w:spacing w:after="150"/>
        <w:jc w:val="center"/>
        <w:rPr>
          <w:rFonts w:eastAsia="Times New Roman"/>
          <w:color w:val="000000"/>
          <w:lang w:eastAsia="ru-RU"/>
        </w:rPr>
      </w:pPr>
      <w:r>
        <w:rPr>
          <w:rFonts w:eastAsia="Times New Roman"/>
          <w:b/>
          <w:bCs/>
          <w:color w:val="000000"/>
          <w:lang w:eastAsia="ru-RU"/>
        </w:rPr>
        <w:t>Тематическое планирование 6</w:t>
      </w:r>
      <w:r w:rsidR="00571561">
        <w:rPr>
          <w:rFonts w:eastAsia="Times New Roman"/>
          <w:b/>
          <w:bCs/>
          <w:color w:val="000000"/>
          <w:lang w:eastAsia="ru-RU"/>
        </w:rPr>
        <w:t xml:space="preserve"> А</w:t>
      </w:r>
      <w:r w:rsidR="00AD6985" w:rsidRPr="00AD6985">
        <w:rPr>
          <w:rFonts w:eastAsia="Times New Roman"/>
          <w:b/>
          <w:bCs/>
          <w:color w:val="000000"/>
          <w:lang w:eastAsia="ru-RU"/>
        </w:rPr>
        <w:t xml:space="preserve"> класс.</w:t>
      </w:r>
    </w:p>
    <w:tbl>
      <w:tblPr>
        <w:tblW w:w="1011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5"/>
        <w:gridCol w:w="7194"/>
        <w:gridCol w:w="2291"/>
      </w:tblGrid>
      <w:tr w:rsidR="00AD6985" w:rsidRPr="00AD6985" w:rsidTr="00701D55"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6985" w:rsidRPr="00AD6985" w:rsidRDefault="00AD6985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D698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71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6985" w:rsidRPr="00AD6985" w:rsidRDefault="00AD6985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D698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Тема</w:t>
            </w:r>
          </w:p>
        </w:tc>
        <w:tc>
          <w:tcPr>
            <w:tcW w:w="22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6985" w:rsidRPr="00AD6985" w:rsidRDefault="00AD6985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D698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Кол-во часов</w:t>
            </w:r>
          </w:p>
        </w:tc>
      </w:tr>
      <w:tr w:rsidR="00AD6985" w:rsidRPr="00AD6985" w:rsidTr="00701D55"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6985" w:rsidRPr="00AD6985" w:rsidRDefault="00AD6985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D698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1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6985" w:rsidRPr="00AD6985" w:rsidRDefault="00AD6985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D698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Стойка. Перемещения в стойке</w:t>
            </w:r>
          </w:p>
        </w:tc>
        <w:tc>
          <w:tcPr>
            <w:tcW w:w="22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6985" w:rsidRPr="00AD6985" w:rsidRDefault="00CB64E7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AD6985" w:rsidRPr="00AD6985" w:rsidTr="00701D55"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6985" w:rsidRPr="00AD6985" w:rsidRDefault="00AD6985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D698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1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6985" w:rsidRPr="00AD6985" w:rsidRDefault="00AD6985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D698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Способы перемещения</w:t>
            </w:r>
          </w:p>
        </w:tc>
        <w:tc>
          <w:tcPr>
            <w:tcW w:w="22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6985" w:rsidRPr="00AD6985" w:rsidRDefault="00CB64E7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AD6985" w:rsidRPr="00AD6985" w:rsidTr="00701D55"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6985" w:rsidRPr="00AD6985" w:rsidRDefault="00AD6985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D698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71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6985" w:rsidRPr="00AD6985" w:rsidRDefault="00AD6985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D698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Передача мяча сверху</w:t>
            </w:r>
            <w:r w:rsidR="00B5185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снизу</w:t>
            </w:r>
            <w:r w:rsidRPr="00AD698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двумя руками</w:t>
            </w:r>
          </w:p>
        </w:tc>
        <w:tc>
          <w:tcPr>
            <w:tcW w:w="22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6985" w:rsidRPr="00AD6985" w:rsidRDefault="00B5185F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AD6985" w:rsidRPr="00AD6985" w:rsidTr="00701D55"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6985" w:rsidRPr="00AD6985" w:rsidRDefault="00AD6985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D698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4</w:t>
            </w:r>
          </w:p>
        </w:tc>
        <w:tc>
          <w:tcPr>
            <w:tcW w:w="71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6985" w:rsidRPr="00AD6985" w:rsidRDefault="00AD6985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D698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Прием мяча</w:t>
            </w:r>
            <w:r w:rsidR="00B5185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сверху,</w:t>
            </w:r>
            <w:r w:rsidRPr="00AD698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снизу двумя руками</w:t>
            </w:r>
          </w:p>
        </w:tc>
        <w:tc>
          <w:tcPr>
            <w:tcW w:w="22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6985" w:rsidRPr="00AD6985" w:rsidRDefault="00B5185F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AD6985" w:rsidRPr="00AD6985" w:rsidTr="00701D55"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6985" w:rsidRPr="00AD6985" w:rsidRDefault="00AD6985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D698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71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6985" w:rsidRPr="00AD6985" w:rsidRDefault="00BB2AEA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Нижняя, верхняя </w:t>
            </w:r>
            <w:r w:rsidR="00AD6985" w:rsidRPr="00AD698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рямая подача </w:t>
            </w:r>
          </w:p>
        </w:tc>
        <w:tc>
          <w:tcPr>
            <w:tcW w:w="22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6985" w:rsidRPr="00AD6985" w:rsidRDefault="00BE5D88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B5185F" w:rsidRPr="00AD6985" w:rsidTr="00701D55"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5185F" w:rsidRPr="00AD6985" w:rsidRDefault="00B5185F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71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5185F" w:rsidRDefault="00B5185F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Нападающий удар</w:t>
            </w:r>
          </w:p>
        </w:tc>
        <w:tc>
          <w:tcPr>
            <w:tcW w:w="22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185F" w:rsidRPr="00AD6985" w:rsidRDefault="00374FEE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AD6985" w:rsidRPr="00AD6985" w:rsidTr="00701D55"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6985" w:rsidRPr="00AD6985" w:rsidRDefault="00B5185F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71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6985" w:rsidRPr="00AD6985" w:rsidRDefault="00AD6985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D698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Общая и специальная физическая подготовка</w:t>
            </w:r>
          </w:p>
        </w:tc>
        <w:tc>
          <w:tcPr>
            <w:tcW w:w="22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6985" w:rsidRPr="00AD6985" w:rsidRDefault="00AD6985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D698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течение занятия</w:t>
            </w:r>
          </w:p>
        </w:tc>
      </w:tr>
      <w:tr w:rsidR="00AD6985" w:rsidRPr="00AD6985" w:rsidTr="00701D55">
        <w:trPr>
          <w:trHeight w:val="90"/>
        </w:trPr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6985" w:rsidRPr="00AD6985" w:rsidRDefault="00B5185F" w:rsidP="00AD6985">
            <w:pPr>
              <w:spacing w:after="150" w:line="9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71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6985" w:rsidRPr="00AD6985" w:rsidRDefault="00AD6985" w:rsidP="00AD6985">
            <w:pPr>
              <w:spacing w:after="150" w:line="9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D698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Игровые занятия</w:t>
            </w:r>
          </w:p>
        </w:tc>
        <w:tc>
          <w:tcPr>
            <w:tcW w:w="22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6985" w:rsidRPr="00AD6985" w:rsidRDefault="00374FEE" w:rsidP="00AD6985">
            <w:pPr>
              <w:spacing w:after="150" w:line="9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</w:tr>
      <w:tr w:rsidR="00AD6985" w:rsidRPr="00AD6985" w:rsidTr="00701D55">
        <w:tc>
          <w:tcPr>
            <w:tcW w:w="6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6985" w:rsidRPr="00AD6985" w:rsidRDefault="00B5185F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71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6985" w:rsidRPr="00AD6985" w:rsidRDefault="00AD6985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D698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229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6985" w:rsidRPr="00AD6985" w:rsidRDefault="00374FEE" w:rsidP="00AD6985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</w:tr>
    </w:tbl>
    <w:p w:rsidR="00D67FFD" w:rsidRDefault="00D67FFD" w:rsidP="00AD698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427BC" w:rsidRDefault="00B427BC" w:rsidP="00D67FFD">
      <w:pPr>
        <w:shd w:val="clear" w:color="auto" w:fill="FFFFFF"/>
        <w:tabs>
          <w:tab w:val="left" w:pos="2454"/>
        </w:tabs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427BC" w:rsidRDefault="00B427BC" w:rsidP="00D67FFD">
      <w:pPr>
        <w:shd w:val="clear" w:color="auto" w:fill="FFFFFF"/>
        <w:tabs>
          <w:tab w:val="left" w:pos="2454"/>
        </w:tabs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427BC" w:rsidRPr="00B427BC" w:rsidRDefault="00B427BC" w:rsidP="00B427B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B427B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Календар</w:t>
      </w:r>
      <w:r w:rsidR="00BE5D88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но-тематическое </w:t>
      </w:r>
      <w:r w:rsidR="00374F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планирование (34</w:t>
      </w:r>
      <w:proofErr w:type="gramStart"/>
      <w:r w:rsidR="00374F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часа</w:t>
      </w:r>
      <w:r w:rsidRPr="00B427BC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)</w:t>
      </w:r>
      <w:r w:rsidR="00374F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-</w:t>
      </w:r>
      <w:proofErr w:type="gramEnd"/>
      <w:r w:rsidR="00374FE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</w:t>
      </w:r>
      <w:r w:rsidR="008407EB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реда</w:t>
      </w:r>
    </w:p>
    <w:p w:rsidR="00B427BC" w:rsidRPr="00B427BC" w:rsidRDefault="00B427BC" w:rsidP="00B427BC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003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73"/>
        <w:gridCol w:w="861"/>
        <w:gridCol w:w="869"/>
        <w:gridCol w:w="7635"/>
      </w:tblGrid>
      <w:tr w:rsidR="001952CD" w:rsidRPr="00B427BC" w:rsidTr="00B934C1">
        <w:tc>
          <w:tcPr>
            <w:tcW w:w="67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2CD" w:rsidRPr="00B427BC" w:rsidRDefault="001952CD" w:rsidP="00B427B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  <w:p w:rsidR="001952CD" w:rsidRPr="00B427BC" w:rsidRDefault="001952CD" w:rsidP="00B427B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173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2CD" w:rsidRPr="00B427BC" w:rsidRDefault="001952CD" w:rsidP="00B427B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Дата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проведения</w:t>
            </w:r>
          </w:p>
        </w:tc>
        <w:tc>
          <w:tcPr>
            <w:tcW w:w="7635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2CD" w:rsidRPr="00B427BC" w:rsidRDefault="001952CD" w:rsidP="00B427B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Тема занятия</w:t>
            </w:r>
          </w:p>
        </w:tc>
      </w:tr>
      <w:tr w:rsidR="001952CD" w:rsidRPr="00B427BC" w:rsidTr="00B934C1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1952CD" w:rsidRPr="00B427BC" w:rsidRDefault="001952CD" w:rsidP="00B427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61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2CD" w:rsidRPr="00B427BC" w:rsidRDefault="001952CD" w:rsidP="00B427B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 плану</w:t>
            </w:r>
          </w:p>
        </w:tc>
        <w:tc>
          <w:tcPr>
            <w:tcW w:w="869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952CD" w:rsidRPr="00B427BC" w:rsidRDefault="001952CD" w:rsidP="00B427B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 факту</w:t>
            </w:r>
          </w:p>
        </w:tc>
        <w:tc>
          <w:tcPr>
            <w:tcW w:w="7635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1952CD" w:rsidRPr="00B427BC" w:rsidRDefault="001952CD" w:rsidP="00B427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04</w:t>
            </w:r>
            <w:r w:rsidR="00374F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1952CD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713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Стойка игрока (исходные положения)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  <w:r w:rsidR="00374F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1952CD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713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Перемещение в стойке приставными шагами: правым, левым боком, лицом вперед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  <w:r w:rsidR="00374F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1952CD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713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Сочетание способов перемещений (бег, остановки, повороты, прыжки вверх)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  <w:r w:rsidR="00374FE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.09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1952CD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713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Передача сверху двумя руками вперед-вверх (в опорном положении)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02.10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1952CD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713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Передача сверху двумя руками в прыжке (вдоль сетки и через сетку)</w:t>
            </w:r>
          </w:p>
        </w:tc>
      </w:tr>
      <w:tr w:rsidR="00E25240" w:rsidRPr="00B427BC" w:rsidTr="00E25240">
        <w:trPr>
          <w:trHeight w:val="795"/>
        </w:trPr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09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1952CD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713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Передача сверху двумя руками, стоя спиной в направлении передачи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1952CD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Двухсторонняя игра</w:t>
            </w:r>
          </w:p>
        </w:tc>
      </w:tr>
      <w:tr w:rsidR="00E25240" w:rsidRPr="00B427BC" w:rsidTr="00E25240">
        <w:trPr>
          <w:trHeight w:val="615"/>
        </w:trPr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427BC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.10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1952CD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713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Передача мяча снизу двумя руками над собой</w:t>
            </w:r>
          </w:p>
        </w:tc>
      </w:tr>
      <w:tr w:rsidR="00A326C4" w:rsidRPr="00B427BC" w:rsidTr="00E25240">
        <w:trPr>
          <w:trHeight w:val="615"/>
        </w:trPr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06. 11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Pr="000713C3" w:rsidRDefault="00A326C4" w:rsidP="00B427B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Двухсторонняя игра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1952CD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713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Передача мяча снизу двумя руками в парах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1952CD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713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Прием мяча снизу двумя руками</w:t>
            </w:r>
          </w:p>
        </w:tc>
      </w:tr>
      <w:tr w:rsidR="0064694B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.11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B427BC" w:rsidRDefault="0064694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0713C3" w:rsidRDefault="0064694B" w:rsidP="00B427B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Двухсторонняя игра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04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1952CD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713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Прием мяча снизу двумя руками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1952CD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713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Прием мяча сверху двумя руками</w:t>
            </w:r>
          </w:p>
        </w:tc>
      </w:tr>
      <w:tr w:rsidR="0064694B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.12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B427BC" w:rsidRDefault="0064694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0713C3" w:rsidRDefault="0064694B" w:rsidP="00B427B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Двухсторонняя игра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.1</w:t>
            </w:r>
            <w:r w:rsidR="00E2524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1952CD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713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Прием мяча сверху двумя руками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1952CD" w:rsidP="001952C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0713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Прием мяча, отраженного сеткой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18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1952CD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Двухсторонняя игра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.01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BB2AEA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713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Нижняя прямая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подача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05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BB2AEA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713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Нижняя прямая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подача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1952CD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Двухсторонняя игра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BB2AEA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713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Верхняя прямая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подача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.02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BB2AEA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713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Верхняя прямая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подача</w:t>
            </w:r>
          </w:p>
        </w:tc>
      </w:tr>
      <w:tr w:rsidR="0064694B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05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B427BC" w:rsidRDefault="0064694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0713C3" w:rsidRDefault="0064694B" w:rsidP="00B427B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713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Верхняя прямая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подача</w:t>
            </w:r>
          </w:p>
        </w:tc>
      </w:tr>
      <w:tr w:rsidR="0064694B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B427BC" w:rsidRDefault="0064694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0713C3" w:rsidRDefault="0064694B" w:rsidP="00B427B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Двухсторонняя игра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.03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CB64E7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713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Прямой нападающий удар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02.04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CB64E7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713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Прямой нападающий удар</w:t>
            </w:r>
          </w:p>
        </w:tc>
      </w:tr>
      <w:tr w:rsidR="0064694B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09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B427BC" w:rsidRDefault="0064694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4694B" w:rsidRPr="000713C3" w:rsidRDefault="0064694B" w:rsidP="00B427BC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0713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Прямой нападающий удар</w:t>
            </w:r>
          </w:p>
        </w:tc>
      </w:tr>
      <w:tr w:rsidR="00E25240" w:rsidRPr="00B427BC" w:rsidTr="00E25240">
        <w:trPr>
          <w:trHeight w:val="45"/>
        </w:trPr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4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4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4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1952CD" w:rsidP="00B427BC">
            <w:pPr>
              <w:spacing w:after="150" w:line="45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Двухсторонняя игра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CB64E7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Двухсторонняя игра</w:t>
            </w:r>
          </w:p>
        </w:tc>
      </w:tr>
      <w:tr w:rsidR="00E25240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8407EB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</w:t>
            </w:r>
            <w:r w:rsidR="00A326C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.04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E25240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5240" w:rsidRPr="00B427BC" w:rsidRDefault="00CB64E7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Двухсторонняя игра</w:t>
            </w:r>
          </w:p>
        </w:tc>
      </w:tr>
      <w:tr w:rsidR="00A326C4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Default="009D67CA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07</w:t>
            </w:r>
            <w:r w:rsidR="003767D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Default="003767D5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713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Прямой нападающий удар</w:t>
            </w:r>
          </w:p>
        </w:tc>
      </w:tr>
      <w:tr w:rsidR="00A326C4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Default="009D67CA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  <w:r w:rsidR="003767D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Default="003767D5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713C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Прямой нападающий удар</w:t>
            </w:r>
          </w:p>
        </w:tc>
      </w:tr>
      <w:tr w:rsidR="00A326C4" w:rsidRPr="00B427BC" w:rsidTr="00E25240">
        <w:tc>
          <w:tcPr>
            <w:tcW w:w="6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86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Default="009D67CA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  <w:r w:rsidR="003767D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.05</w:t>
            </w:r>
          </w:p>
        </w:tc>
        <w:tc>
          <w:tcPr>
            <w:tcW w:w="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Pr="00B427BC" w:rsidRDefault="00A326C4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6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326C4" w:rsidRDefault="003767D5" w:rsidP="00B427B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Двухсторонняя игра</w:t>
            </w:r>
          </w:p>
        </w:tc>
      </w:tr>
    </w:tbl>
    <w:p w:rsidR="00B427BC" w:rsidRPr="006934BF" w:rsidRDefault="00B427BC" w:rsidP="00D67FFD">
      <w:pPr>
        <w:shd w:val="clear" w:color="auto" w:fill="FFFFFF"/>
        <w:tabs>
          <w:tab w:val="left" w:pos="2454"/>
        </w:tabs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D6985" w:rsidRDefault="00AD6985" w:rsidP="004B562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25240" w:rsidRDefault="00E25240" w:rsidP="004B562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25240" w:rsidRDefault="00E25240" w:rsidP="004B562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25240" w:rsidRDefault="00E25240" w:rsidP="004B562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25240" w:rsidRDefault="00E25240" w:rsidP="004B562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25240" w:rsidRDefault="00E25240" w:rsidP="004B562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934BF" w:rsidRPr="004B5628" w:rsidRDefault="006934BF" w:rsidP="004B562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B562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Материально-техническое обеспечение.</w:t>
      </w:r>
    </w:p>
    <w:p w:rsidR="006934BF" w:rsidRPr="004B5628" w:rsidRDefault="006934BF" w:rsidP="006934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B56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характеристики количественных показателей используются следующие обозначения:</w:t>
      </w:r>
    </w:p>
    <w:p w:rsidR="006934BF" w:rsidRPr="004B5628" w:rsidRDefault="006934BF" w:rsidP="006934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B56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 – демонстрационный экземпляр</w:t>
      </w:r>
    </w:p>
    <w:p w:rsidR="006934BF" w:rsidRPr="004B5628" w:rsidRDefault="006934BF" w:rsidP="006934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B56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– полный комплект (на каждого обучающегося)</w:t>
      </w:r>
    </w:p>
    <w:p w:rsidR="006934BF" w:rsidRPr="004B5628" w:rsidRDefault="006934BF" w:rsidP="006934B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B56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 – комплект (для работы в группах)</w:t>
      </w:r>
    </w:p>
    <w:tbl>
      <w:tblPr>
        <w:tblW w:w="975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5"/>
        <w:gridCol w:w="8286"/>
        <w:gridCol w:w="949"/>
      </w:tblGrid>
      <w:tr w:rsidR="006934BF" w:rsidRPr="004B5628" w:rsidTr="004B5628">
        <w:trPr>
          <w:trHeight w:val="630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Материально-техническое</w:t>
            </w:r>
          </w:p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обеспечение</w:t>
            </w:r>
            <w:r w:rsidR="006934BF"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кол-во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Стенка гимнастическая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Скамейка гимнастическая жесткая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Скамья атлетическая вертикальная, наклонная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Мячи: футбольный, теннисные, малый мяч (мягкий), набивной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Палка гимнастическая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Мячи: баскетбольные, волейбольные.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Скакалка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Табло перекидное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Стойки волейбольные 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Кубики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Обруч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Жилетки игровые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Сетка волейбольная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Аптечка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Конус сигнальный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Насос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Секундомер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</w:p>
        </w:tc>
      </w:tr>
      <w:tr w:rsidR="006934BF" w:rsidRPr="004B5628" w:rsidTr="004B5628">
        <w:trPr>
          <w:trHeight w:val="645"/>
        </w:trPr>
        <w:tc>
          <w:tcPr>
            <w:tcW w:w="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6934BF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2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Площадка игровая волейбольная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934BF" w:rsidRPr="004B5628" w:rsidRDefault="004B5628" w:rsidP="00A40F2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B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</w:t>
            </w:r>
          </w:p>
        </w:tc>
      </w:tr>
    </w:tbl>
    <w:p w:rsidR="00D67FFD" w:rsidRPr="004B5628" w:rsidRDefault="00D67FFD" w:rsidP="00D67FFD">
      <w:pPr>
        <w:shd w:val="clear" w:color="auto" w:fill="FFFFFF"/>
        <w:tabs>
          <w:tab w:val="left" w:pos="2454"/>
        </w:tabs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934BF" w:rsidRPr="004B5628" w:rsidRDefault="006934BF" w:rsidP="004B5628">
      <w:pPr>
        <w:pStyle w:val="c5"/>
        <w:shd w:val="clear" w:color="auto" w:fill="FFFFFF"/>
        <w:spacing w:before="0" w:beforeAutospacing="0" w:after="0" w:afterAutospacing="0"/>
        <w:rPr>
          <w:color w:val="000000"/>
        </w:rPr>
      </w:pPr>
      <w:r w:rsidRPr="004B5628">
        <w:rPr>
          <w:rStyle w:val="c20"/>
          <w:b/>
          <w:bCs/>
          <w:color w:val="000000"/>
        </w:rPr>
        <w:t>Список литературы</w:t>
      </w:r>
    </w:p>
    <w:p w:rsidR="006934BF" w:rsidRPr="004B5628" w:rsidRDefault="006934BF" w:rsidP="006934BF">
      <w:pPr>
        <w:pStyle w:val="c4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B5628">
        <w:rPr>
          <w:rStyle w:val="c18"/>
          <w:color w:val="000000"/>
        </w:rPr>
        <w:t>1. Комплексная программа физического воспитания учащихся 1-11 классов (ФГОС) авторы: В.И. Лях. А.А. Зданевич. М. Просвещение. 2012.</w:t>
      </w:r>
    </w:p>
    <w:p w:rsidR="006934BF" w:rsidRPr="004B5628" w:rsidRDefault="006934BF" w:rsidP="006934BF">
      <w:pPr>
        <w:pStyle w:val="c4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B5628">
        <w:rPr>
          <w:rStyle w:val="c18"/>
          <w:color w:val="000000"/>
        </w:rPr>
        <w:t xml:space="preserve">2.   Внеурочная деятельность учащихся (ФГОС) авторы: Г.А. </w:t>
      </w:r>
      <w:proofErr w:type="spellStart"/>
      <w:r w:rsidRPr="004B5628">
        <w:rPr>
          <w:rStyle w:val="c18"/>
          <w:color w:val="000000"/>
        </w:rPr>
        <w:t>Колодницкий</w:t>
      </w:r>
      <w:proofErr w:type="spellEnd"/>
      <w:r w:rsidRPr="004B5628">
        <w:rPr>
          <w:rStyle w:val="c18"/>
          <w:color w:val="000000"/>
        </w:rPr>
        <w:t>, В. С. Кузнецов, М.В. Маслов. М. 2011.</w:t>
      </w:r>
    </w:p>
    <w:p w:rsidR="006934BF" w:rsidRPr="004B5628" w:rsidRDefault="006934BF" w:rsidP="006934BF">
      <w:pPr>
        <w:pStyle w:val="c40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B5628">
        <w:rPr>
          <w:rStyle w:val="c18"/>
          <w:color w:val="000000"/>
        </w:rPr>
        <w:t>3.  Григорьев Д.В. Внеурочная деятельность школьников. Методический конструктор. М. Просвещение, 2010.</w:t>
      </w:r>
    </w:p>
    <w:p w:rsidR="006934BF" w:rsidRPr="004B5628" w:rsidRDefault="005723E4" w:rsidP="006934BF">
      <w:pPr>
        <w:pStyle w:val="c1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8"/>
          <w:color w:val="000000"/>
        </w:rPr>
        <w:t>4</w:t>
      </w:r>
      <w:r w:rsidR="006934BF" w:rsidRPr="004B5628">
        <w:rPr>
          <w:rStyle w:val="c18"/>
          <w:color w:val="000000"/>
        </w:rPr>
        <w:t>. Пионербол - игра для всех возрастов: Методика обучения / Симонова О.В.  // Спорт в школе. - 2000. - N 41-42. - С. 5,17.</w:t>
      </w:r>
    </w:p>
    <w:p w:rsidR="006934BF" w:rsidRPr="004B5628" w:rsidRDefault="005723E4" w:rsidP="006934BF">
      <w:pPr>
        <w:pStyle w:val="c19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8"/>
          <w:color w:val="000000"/>
        </w:rPr>
        <w:t>5</w:t>
      </w:r>
      <w:r w:rsidR="006934BF" w:rsidRPr="004B5628">
        <w:rPr>
          <w:rStyle w:val="c18"/>
          <w:color w:val="000000"/>
        </w:rPr>
        <w:t xml:space="preserve">. Спортивные игры; Учеб. для студентов </w:t>
      </w:r>
      <w:proofErr w:type="spellStart"/>
      <w:r w:rsidR="006934BF" w:rsidRPr="004B5628">
        <w:rPr>
          <w:rStyle w:val="c18"/>
          <w:color w:val="000000"/>
        </w:rPr>
        <w:t>пед</w:t>
      </w:r>
      <w:proofErr w:type="spellEnd"/>
      <w:r w:rsidR="006934BF" w:rsidRPr="004B5628">
        <w:rPr>
          <w:rStyle w:val="c18"/>
          <w:color w:val="000000"/>
        </w:rPr>
        <w:t>. ин-</w:t>
      </w:r>
      <w:proofErr w:type="spellStart"/>
      <w:r w:rsidR="006934BF" w:rsidRPr="004B5628">
        <w:rPr>
          <w:rStyle w:val="c18"/>
          <w:color w:val="000000"/>
        </w:rPr>
        <w:t>тов</w:t>
      </w:r>
      <w:proofErr w:type="spellEnd"/>
      <w:r w:rsidR="006934BF" w:rsidRPr="004B5628">
        <w:rPr>
          <w:rStyle w:val="c18"/>
          <w:color w:val="000000"/>
        </w:rPr>
        <w:t xml:space="preserve"> по спец. № 2114 «Физ. воспитание» / В.Д. Ковалева. – М.: Просвещение, 1988.</w:t>
      </w:r>
    </w:p>
    <w:p w:rsidR="00D67FFD" w:rsidRPr="004B5628" w:rsidRDefault="00D67FFD" w:rsidP="00D67FFD">
      <w:pPr>
        <w:shd w:val="clear" w:color="auto" w:fill="FFFFFF"/>
        <w:tabs>
          <w:tab w:val="left" w:pos="2454"/>
        </w:tabs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67FFD" w:rsidRPr="004B5628" w:rsidRDefault="00D67FFD" w:rsidP="00D67FFD">
      <w:pPr>
        <w:shd w:val="clear" w:color="auto" w:fill="FFFFFF"/>
        <w:tabs>
          <w:tab w:val="left" w:pos="2454"/>
        </w:tabs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67FFD" w:rsidRPr="004B5628" w:rsidRDefault="00D67FFD" w:rsidP="00D67FFD">
      <w:pPr>
        <w:shd w:val="clear" w:color="auto" w:fill="FFFFFF"/>
        <w:tabs>
          <w:tab w:val="left" w:pos="2454"/>
        </w:tabs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67FFD" w:rsidRDefault="00D67FFD" w:rsidP="00D67FFD">
      <w:pPr>
        <w:shd w:val="clear" w:color="auto" w:fill="FFFFFF"/>
        <w:tabs>
          <w:tab w:val="left" w:pos="2454"/>
        </w:tabs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8D035D" w:rsidRDefault="008D035D"/>
    <w:sectPr w:rsidR="008D0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E6659F"/>
    <w:multiLevelType w:val="multilevel"/>
    <w:tmpl w:val="B2668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E74B4D"/>
    <w:multiLevelType w:val="multilevel"/>
    <w:tmpl w:val="29C6ED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7F1C18"/>
    <w:multiLevelType w:val="multilevel"/>
    <w:tmpl w:val="125CC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84054F"/>
    <w:multiLevelType w:val="multilevel"/>
    <w:tmpl w:val="AF48F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FFD"/>
    <w:rsid w:val="001952CD"/>
    <w:rsid w:val="00374FEE"/>
    <w:rsid w:val="003767D5"/>
    <w:rsid w:val="004B5628"/>
    <w:rsid w:val="00525925"/>
    <w:rsid w:val="00571561"/>
    <w:rsid w:val="005723E4"/>
    <w:rsid w:val="0064694B"/>
    <w:rsid w:val="006934BF"/>
    <w:rsid w:val="00701D55"/>
    <w:rsid w:val="00752ACE"/>
    <w:rsid w:val="008407EB"/>
    <w:rsid w:val="008D035D"/>
    <w:rsid w:val="009A6683"/>
    <w:rsid w:val="009D67CA"/>
    <w:rsid w:val="00A326C4"/>
    <w:rsid w:val="00AD6985"/>
    <w:rsid w:val="00AE0FBD"/>
    <w:rsid w:val="00B427BC"/>
    <w:rsid w:val="00B5185F"/>
    <w:rsid w:val="00BB2AEA"/>
    <w:rsid w:val="00BB70B0"/>
    <w:rsid w:val="00BE5D88"/>
    <w:rsid w:val="00CB64E7"/>
    <w:rsid w:val="00D400F8"/>
    <w:rsid w:val="00D53E17"/>
    <w:rsid w:val="00D67FFD"/>
    <w:rsid w:val="00DC123F"/>
    <w:rsid w:val="00E25240"/>
    <w:rsid w:val="00EF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CF9FDD-97CD-439D-913A-A8309A3C9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693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6934BF"/>
  </w:style>
  <w:style w:type="paragraph" w:customStyle="1" w:styleId="c40">
    <w:name w:val="c40"/>
    <w:basedOn w:val="a"/>
    <w:rsid w:val="00693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6934BF"/>
  </w:style>
  <w:style w:type="paragraph" w:customStyle="1" w:styleId="c19">
    <w:name w:val="c19"/>
    <w:basedOn w:val="a"/>
    <w:rsid w:val="00693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D698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2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1431</Words>
  <Characters>8162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Ия</cp:lastModifiedBy>
  <cp:revision>2</cp:revision>
  <dcterms:created xsi:type="dcterms:W3CDTF">2024-10-31T08:58:00Z</dcterms:created>
  <dcterms:modified xsi:type="dcterms:W3CDTF">2024-10-31T08:58:00Z</dcterms:modified>
</cp:coreProperties>
</file>