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76" w:rsidRPr="003C7876" w:rsidRDefault="003E0689" w:rsidP="003C7876">
      <w:pPr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-984306</wp:posOffset>
            </wp:positionV>
            <wp:extent cx="7625715" cy="10782183"/>
            <wp:effectExtent l="19050" t="0" r="0" b="0"/>
            <wp:wrapNone/>
            <wp:docPr id="1" name="Рисунок 1" descr="C:\Users\N\Desktop\Scan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\Desktop\Scan1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4878" cy="10795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876" w:rsidRPr="003C7876">
        <w:t xml:space="preserve">                                       </w:t>
      </w:r>
      <w:r w:rsidR="003C7876">
        <w:t xml:space="preserve">                                                                </w:t>
      </w:r>
      <w:r w:rsidR="003C7876" w:rsidRPr="003C7876">
        <w:t>Утверждаю:</w:t>
      </w:r>
    </w:p>
    <w:p w:rsidR="003C7876" w:rsidRPr="003C7876" w:rsidRDefault="003C7876" w:rsidP="003C7876">
      <w:pPr>
        <w:tabs>
          <w:tab w:val="left" w:pos="10220"/>
        </w:tabs>
        <w:spacing w:line="240" w:lineRule="auto"/>
      </w:pPr>
      <w:r w:rsidRPr="003C7876">
        <w:t xml:space="preserve">                                                                                 </w:t>
      </w:r>
      <w:r>
        <w:t xml:space="preserve">    </w:t>
      </w:r>
      <w:r w:rsidRPr="003C7876">
        <w:t xml:space="preserve">   Директор МБОУ «</w:t>
      </w:r>
      <w:r>
        <w:t>СОШ №89</w:t>
      </w:r>
      <w:r w:rsidRPr="003C7876">
        <w:t xml:space="preserve">»                                                           </w:t>
      </w:r>
    </w:p>
    <w:p w:rsidR="003C7876" w:rsidRPr="003C7876" w:rsidRDefault="003C7876" w:rsidP="003C7876">
      <w:pPr>
        <w:tabs>
          <w:tab w:val="left" w:pos="10220"/>
        </w:tabs>
        <w:spacing w:line="240" w:lineRule="auto"/>
      </w:pPr>
      <w:r w:rsidRPr="003C7876">
        <w:t xml:space="preserve">                                                                                             </w:t>
      </w:r>
      <w:proofErr w:type="spellStart"/>
      <w:r w:rsidRPr="003C7876">
        <w:t>_______</w:t>
      </w:r>
      <w:r>
        <w:t>_____И.Д.Сахаева</w:t>
      </w:r>
      <w:proofErr w:type="spellEnd"/>
      <w:r w:rsidRPr="003C7876">
        <w:t xml:space="preserve">                                          </w:t>
      </w: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jc w:val="center"/>
        <w:rPr>
          <w:bCs/>
        </w:rPr>
      </w:pPr>
      <w:r w:rsidRPr="003C7876">
        <w:rPr>
          <w:bCs/>
        </w:rPr>
        <w:t xml:space="preserve">              </w:t>
      </w: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jc w:val="center"/>
        <w:rPr>
          <w:bCs/>
          <w:sz w:val="28"/>
          <w:szCs w:val="28"/>
        </w:rPr>
      </w:pP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jc w:val="center"/>
        <w:rPr>
          <w:bCs/>
          <w:sz w:val="28"/>
          <w:szCs w:val="28"/>
        </w:rPr>
      </w:pP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jc w:val="center"/>
        <w:rPr>
          <w:bCs/>
          <w:sz w:val="28"/>
          <w:szCs w:val="28"/>
        </w:rPr>
      </w:pP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jc w:val="center"/>
        <w:rPr>
          <w:bCs/>
          <w:sz w:val="28"/>
          <w:szCs w:val="28"/>
        </w:rPr>
      </w:pP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jc w:val="center"/>
        <w:rPr>
          <w:bCs/>
          <w:sz w:val="28"/>
          <w:szCs w:val="28"/>
        </w:rPr>
      </w:pP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jc w:val="center"/>
        <w:rPr>
          <w:bCs/>
          <w:sz w:val="28"/>
          <w:szCs w:val="28"/>
        </w:rPr>
      </w:pP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jc w:val="center"/>
        <w:rPr>
          <w:bCs/>
          <w:sz w:val="28"/>
          <w:szCs w:val="28"/>
        </w:rPr>
      </w:pP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jc w:val="center"/>
        <w:rPr>
          <w:bCs/>
          <w:sz w:val="28"/>
          <w:szCs w:val="28"/>
        </w:rPr>
      </w:pP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jc w:val="center"/>
        <w:rPr>
          <w:bCs/>
          <w:sz w:val="28"/>
          <w:szCs w:val="28"/>
        </w:rPr>
      </w:pP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jc w:val="center"/>
        <w:rPr>
          <w:bCs/>
          <w:sz w:val="28"/>
          <w:szCs w:val="28"/>
        </w:rPr>
      </w:pP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jc w:val="center"/>
        <w:rPr>
          <w:bCs/>
          <w:sz w:val="28"/>
          <w:szCs w:val="28"/>
        </w:rPr>
      </w:pP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jc w:val="center"/>
        <w:rPr>
          <w:bCs/>
          <w:sz w:val="28"/>
          <w:szCs w:val="28"/>
        </w:rPr>
      </w:pP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jc w:val="center"/>
        <w:rPr>
          <w:bCs/>
          <w:sz w:val="28"/>
          <w:szCs w:val="28"/>
        </w:rPr>
      </w:pP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jc w:val="center"/>
        <w:rPr>
          <w:bCs/>
          <w:sz w:val="28"/>
          <w:szCs w:val="28"/>
        </w:rPr>
      </w:pP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jc w:val="center"/>
        <w:rPr>
          <w:bCs/>
          <w:sz w:val="28"/>
          <w:szCs w:val="28"/>
        </w:rPr>
      </w:pP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jc w:val="center"/>
        <w:rPr>
          <w:bCs/>
          <w:sz w:val="28"/>
          <w:szCs w:val="28"/>
        </w:rPr>
      </w:pP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jc w:val="center"/>
        <w:rPr>
          <w:bCs/>
          <w:sz w:val="28"/>
          <w:szCs w:val="28"/>
        </w:rPr>
      </w:pP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</w:rPr>
      </w:pPr>
      <w:r w:rsidRPr="003C7876">
        <w:rPr>
          <w:b/>
          <w:bCs/>
          <w:sz w:val="28"/>
          <w:szCs w:val="28"/>
        </w:rPr>
        <w:t>ПРОГРАММА</w:t>
      </w:r>
    </w:p>
    <w:p w:rsidR="003C7876" w:rsidRPr="003C7876" w:rsidRDefault="003C7876" w:rsidP="003C7876">
      <w:pPr>
        <w:spacing w:line="240" w:lineRule="auto"/>
        <w:jc w:val="center"/>
        <w:rPr>
          <w:b/>
          <w:sz w:val="28"/>
          <w:szCs w:val="28"/>
        </w:rPr>
      </w:pPr>
      <w:r w:rsidRPr="003C7876">
        <w:rPr>
          <w:b/>
          <w:sz w:val="28"/>
          <w:szCs w:val="28"/>
        </w:rPr>
        <w:t>энергосбережения и повышения энергетической эффективности</w:t>
      </w:r>
    </w:p>
    <w:p w:rsidR="003C7876" w:rsidRPr="003C7876" w:rsidRDefault="003C7876" w:rsidP="003C7876">
      <w:pPr>
        <w:spacing w:line="240" w:lineRule="auto"/>
        <w:jc w:val="center"/>
        <w:rPr>
          <w:b/>
          <w:sz w:val="28"/>
          <w:szCs w:val="28"/>
        </w:rPr>
      </w:pPr>
    </w:p>
    <w:p w:rsidR="003C7876" w:rsidRPr="003C7876" w:rsidRDefault="003C7876" w:rsidP="003C7876">
      <w:pPr>
        <w:spacing w:line="240" w:lineRule="auto"/>
        <w:jc w:val="center"/>
        <w:rPr>
          <w:b/>
          <w:sz w:val="28"/>
          <w:szCs w:val="28"/>
        </w:rPr>
      </w:pP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</w:rPr>
      </w:pPr>
      <w:r w:rsidRPr="003C7876">
        <w:rPr>
          <w:b/>
          <w:bCs/>
          <w:sz w:val="28"/>
          <w:szCs w:val="28"/>
        </w:rPr>
        <w:t xml:space="preserve">Муниципального  бюджетного общеобразовательного учреждения </w:t>
      </w: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</w:rPr>
      </w:pPr>
      <w:r w:rsidRPr="003C7876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Средняя общеобразовательная школа №89</w:t>
      </w:r>
      <w:r w:rsidRPr="003C7876">
        <w:rPr>
          <w:b/>
          <w:bCs/>
          <w:sz w:val="28"/>
          <w:szCs w:val="28"/>
        </w:rPr>
        <w:t>»</w:t>
      </w: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</w:rPr>
      </w:pPr>
      <w:r w:rsidRPr="003C7876">
        <w:rPr>
          <w:b/>
          <w:bCs/>
          <w:sz w:val="28"/>
          <w:szCs w:val="28"/>
        </w:rPr>
        <w:t>на 2016-2020 годы</w:t>
      </w:r>
    </w:p>
    <w:p w:rsidR="003C7876" w:rsidRPr="003C7876" w:rsidRDefault="003C7876" w:rsidP="003C7876">
      <w:pPr>
        <w:spacing w:line="240" w:lineRule="auto"/>
        <w:jc w:val="center"/>
        <w:rPr>
          <w:b/>
          <w:sz w:val="28"/>
          <w:szCs w:val="28"/>
        </w:rPr>
      </w:pPr>
    </w:p>
    <w:p w:rsidR="003C7876" w:rsidRPr="003C7876" w:rsidRDefault="003C7876" w:rsidP="003C7876">
      <w:pPr>
        <w:spacing w:line="240" w:lineRule="auto"/>
        <w:jc w:val="center"/>
        <w:rPr>
          <w:b/>
          <w:sz w:val="28"/>
          <w:szCs w:val="28"/>
        </w:rPr>
      </w:pPr>
    </w:p>
    <w:p w:rsidR="003C7876" w:rsidRPr="003C7876" w:rsidRDefault="003C7876" w:rsidP="003C7876">
      <w:pPr>
        <w:spacing w:line="240" w:lineRule="auto"/>
        <w:jc w:val="center"/>
        <w:rPr>
          <w:b/>
          <w:sz w:val="28"/>
          <w:szCs w:val="28"/>
        </w:rPr>
      </w:pPr>
    </w:p>
    <w:p w:rsidR="003C7876" w:rsidRPr="003C7876" w:rsidRDefault="003C7876" w:rsidP="003C7876">
      <w:pPr>
        <w:spacing w:line="240" w:lineRule="auto"/>
        <w:jc w:val="center"/>
        <w:rPr>
          <w:b/>
          <w:sz w:val="28"/>
          <w:szCs w:val="28"/>
        </w:rPr>
      </w:pPr>
    </w:p>
    <w:p w:rsidR="003C7876" w:rsidRPr="003C7876" w:rsidRDefault="003C7876" w:rsidP="003C7876">
      <w:pPr>
        <w:spacing w:line="240" w:lineRule="auto"/>
        <w:jc w:val="center"/>
        <w:rPr>
          <w:b/>
          <w:sz w:val="28"/>
          <w:szCs w:val="28"/>
        </w:rPr>
      </w:pPr>
    </w:p>
    <w:p w:rsidR="003C7876" w:rsidRPr="003C7876" w:rsidRDefault="003C7876" w:rsidP="003C7876">
      <w:pPr>
        <w:spacing w:line="240" w:lineRule="auto"/>
        <w:jc w:val="center"/>
        <w:rPr>
          <w:b/>
          <w:sz w:val="28"/>
          <w:szCs w:val="28"/>
        </w:rPr>
      </w:pPr>
    </w:p>
    <w:p w:rsidR="003C7876" w:rsidRPr="003C7876" w:rsidRDefault="003C7876" w:rsidP="003C7876">
      <w:pPr>
        <w:spacing w:line="240" w:lineRule="auto"/>
        <w:jc w:val="center"/>
        <w:rPr>
          <w:b/>
          <w:sz w:val="28"/>
          <w:szCs w:val="28"/>
        </w:rPr>
      </w:pPr>
    </w:p>
    <w:p w:rsidR="003C7876" w:rsidRPr="003C7876" w:rsidRDefault="003C7876" w:rsidP="003C7876">
      <w:pPr>
        <w:spacing w:line="240" w:lineRule="auto"/>
        <w:jc w:val="center"/>
        <w:rPr>
          <w:b/>
          <w:sz w:val="28"/>
          <w:szCs w:val="28"/>
        </w:rPr>
      </w:pPr>
    </w:p>
    <w:p w:rsidR="003C7876" w:rsidRPr="003C7876" w:rsidRDefault="003C7876" w:rsidP="003C7876">
      <w:pPr>
        <w:spacing w:line="240" w:lineRule="auto"/>
        <w:jc w:val="center"/>
        <w:rPr>
          <w:b/>
          <w:sz w:val="28"/>
          <w:szCs w:val="28"/>
        </w:rPr>
      </w:pPr>
    </w:p>
    <w:p w:rsidR="003C7876" w:rsidRPr="003C7876" w:rsidRDefault="003C7876" w:rsidP="003C7876">
      <w:pPr>
        <w:spacing w:line="240" w:lineRule="auto"/>
        <w:jc w:val="center"/>
        <w:rPr>
          <w:b/>
          <w:sz w:val="28"/>
          <w:szCs w:val="28"/>
        </w:rPr>
      </w:pPr>
    </w:p>
    <w:p w:rsidR="003C7876" w:rsidRPr="003C7876" w:rsidRDefault="003C7876" w:rsidP="003C7876">
      <w:pPr>
        <w:spacing w:line="240" w:lineRule="auto"/>
        <w:jc w:val="center"/>
        <w:rPr>
          <w:b/>
          <w:sz w:val="28"/>
          <w:szCs w:val="28"/>
        </w:rPr>
      </w:pPr>
    </w:p>
    <w:p w:rsidR="003C7876" w:rsidRPr="003C7876" w:rsidRDefault="003C7876" w:rsidP="003C7876">
      <w:pPr>
        <w:spacing w:line="240" w:lineRule="auto"/>
        <w:jc w:val="center"/>
        <w:rPr>
          <w:b/>
          <w:sz w:val="28"/>
          <w:szCs w:val="28"/>
        </w:rPr>
      </w:pPr>
    </w:p>
    <w:p w:rsidR="003C7876" w:rsidRPr="003C7876" w:rsidRDefault="003C7876" w:rsidP="003C7876">
      <w:pPr>
        <w:spacing w:line="240" w:lineRule="auto"/>
        <w:jc w:val="center"/>
        <w:rPr>
          <w:b/>
          <w:sz w:val="28"/>
          <w:szCs w:val="28"/>
        </w:rPr>
      </w:pPr>
    </w:p>
    <w:p w:rsidR="003C7876" w:rsidRPr="003C7876" w:rsidRDefault="003C7876" w:rsidP="003C7876">
      <w:pPr>
        <w:spacing w:line="240" w:lineRule="auto"/>
        <w:jc w:val="center"/>
        <w:rPr>
          <w:b/>
          <w:sz w:val="28"/>
          <w:szCs w:val="28"/>
        </w:rPr>
      </w:pPr>
    </w:p>
    <w:p w:rsidR="003C7876" w:rsidRPr="003C7876" w:rsidRDefault="003C7876" w:rsidP="003C7876">
      <w:pPr>
        <w:spacing w:line="240" w:lineRule="auto"/>
        <w:jc w:val="center"/>
        <w:rPr>
          <w:b/>
          <w:sz w:val="28"/>
          <w:szCs w:val="28"/>
        </w:rPr>
      </w:pP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outlineLvl w:val="1"/>
        <w:rPr>
          <w:sz w:val="28"/>
          <w:szCs w:val="28"/>
        </w:rPr>
      </w:pP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jc w:val="center"/>
        <w:outlineLvl w:val="1"/>
        <w:rPr>
          <w:sz w:val="28"/>
          <w:szCs w:val="28"/>
        </w:rPr>
      </w:pP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jc w:val="center"/>
        <w:outlineLvl w:val="1"/>
        <w:rPr>
          <w:sz w:val="28"/>
          <w:szCs w:val="28"/>
        </w:rPr>
      </w:pPr>
      <w:r w:rsidRPr="003C7876">
        <w:rPr>
          <w:sz w:val="28"/>
          <w:szCs w:val="28"/>
        </w:rPr>
        <w:t>Паспорт программы</w:t>
      </w:r>
    </w:p>
    <w:p w:rsidR="003C7876" w:rsidRPr="003C7876" w:rsidRDefault="003C7876" w:rsidP="003C7876">
      <w:pPr>
        <w:spacing w:line="240" w:lineRule="auto"/>
        <w:jc w:val="center"/>
        <w:rPr>
          <w:sz w:val="28"/>
          <w:szCs w:val="28"/>
        </w:rPr>
      </w:pPr>
      <w:r w:rsidRPr="003C7876">
        <w:rPr>
          <w:sz w:val="28"/>
          <w:szCs w:val="28"/>
        </w:rPr>
        <w:t>энергосбережения и повышения энергетической эффективности</w:t>
      </w:r>
    </w:p>
    <w:p w:rsidR="003C7876" w:rsidRPr="003C7876" w:rsidRDefault="003C7876" w:rsidP="003C7876">
      <w:pPr>
        <w:spacing w:line="240" w:lineRule="auto"/>
        <w:jc w:val="center"/>
        <w:rPr>
          <w:sz w:val="28"/>
          <w:szCs w:val="28"/>
        </w:rPr>
      </w:pPr>
    </w:p>
    <w:tbl>
      <w:tblPr>
        <w:tblW w:w="10040" w:type="dxa"/>
        <w:tblInd w:w="-76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00"/>
        <w:gridCol w:w="8240"/>
      </w:tblGrid>
      <w:tr w:rsidR="003C7876" w:rsidRPr="003C7876" w:rsidTr="00D42A3B">
        <w:trPr>
          <w:cantSplit/>
          <w:trHeight w:val="597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C7876">
              <w:t>Наименование программы</w:t>
            </w: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8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C7876">
              <w:t>Программа энергосбережения и повышения энергетической эффективности</w:t>
            </w:r>
          </w:p>
        </w:tc>
      </w:tr>
      <w:tr w:rsidR="003C7876" w:rsidRPr="003C7876" w:rsidTr="00D42A3B">
        <w:trPr>
          <w:cantSplit/>
          <w:trHeight w:val="271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  <w:r w:rsidRPr="003C7876">
              <w:t>Основание для разработки программы</w:t>
            </w:r>
          </w:p>
        </w:tc>
        <w:tc>
          <w:tcPr>
            <w:tcW w:w="8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  <w:proofErr w:type="gramStart"/>
            <w:r w:rsidRPr="003C7876">
              <w:t>Федеральный закон «Об энергосбережении и о повышении энергетической эффективности и о внесении изменений в отдельные законодательные акты Российской Федерации», 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Федерации», утвержденный распоряжением Правительства Российской Федерации от 1 декабря</w:t>
            </w:r>
            <w:proofErr w:type="gramEnd"/>
            <w:r w:rsidRPr="003C7876">
              <w:t xml:space="preserve"> 2009 года № 1830-р.</w:t>
            </w: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3C7876" w:rsidRPr="003C7876" w:rsidTr="00D42A3B">
        <w:trPr>
          <w:cantSplit/>
          <w:trHeight w:val="4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  <w:r w:rsidRPr="003C7876">
              <w:t>Разработчик программы</w:t>
            </w:r>
          </w:p>
        </w:tc>
        <w:tc>
          <w:tcPr>
            <w:tcW w:w="8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  <w:r w:rsidRPr="003C7876">
              <w:t xml:space="preserve">Муниципальное бюджетное общеобразовательное учреждение </w:t>
            </w: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  <w:r w:rsidRPr="003C7876">
              <w:t>«</w:t>
            </w:r>
            <w:r>
              <w:t>СОШ №89</w:t>
            </w:r>
            <w:r w:rsidRPr="003C7876">
              <w:t>»</w:t>
            </w: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3C7876" w:rsidRPr="003C7876" w:rsidTr="00D42A3B">
        <w:trPr>
          <w:cantSplit/>
          <w:trHeight w:val="4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  <w:r w:rsidRPr="003C7876">
              <w:t>Исполнитель программы</w:t>
            </w:r>
          </w:p>
        </w:tc>
        <w:tc>
          <w:tcPr>
            <w:tcW w:w="8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  <w:r w:rsidRPr="003C7876">
              <w:t xml:space="preserve">Муниципальное бюджетное  общеобразовательное учреждение </w:t>
            </w: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  <w:r w:rsidRPr="003C7876">
              <w:t>«</w:t>
            </w:r>
            <w:r>
              <w:t>СОШ №89</w:t>
            </w:r>
            <w:r w:rsidRPr="003C7876">
              <w:t>»</w:t>
            </w: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3C7876" w:rsidRPr="003C7876" w:rsidTr="00D42A3B">
        <w:trPr>
          <w:cantSplit/>
          <w:trHeight w:val="5565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  <w:r w:rsidRPr="003C7876">
              <w:t>Цели и задачи программы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  <w:r w:rsidRPr="003C7876">
              <w:t xml:space="preserve">Цель программы: </w:t>
            </w: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  <w:r w:rsidRPr="003C7876">
              <w:t>-стимулирование энергосбережения и повышения энергетической эффективности за счет снижения к 2020 году удельных показателей энергоемкости и энергопотребления учреждения.</w:t>
            </w: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  <w:r w:rsidRPr="003C7876">
              <w:t>Задачи программы:</w:t>
            </w: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  <w:r w:rsidRPr="003C7876">
              <w:t>- реализация государственной энергосберегающей политики;</w:t>
            </w: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  <w:r w:rsidRPr="003C7876">
              <w:t>- обеспечение учета и мониторинга всего объема потребляемых энергетических ресурсов;</w:t>
            </w: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  <w:r w:rsidRPr="003C7876">
              <w:t xml:space="preserve">-проведение оценки фактических параметров </w:t>
            </w:r>
            <w:proofErr w:type="spellStart"/>
            <w:r w:rsidRPr="003C7876">
              <w:t>энергоэффективности</w:t>
            </w:r>
            <w:proofErr w:type="spellEnd"/>
            <w:r w:rsidRPr="003C7876">
              <w:t xml:space="preserve"> по объектам энергопотребления;</w:t>
            </w: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  <w:r w:rsidRPr="003C7876">
              <w:t>-осуществление технических и организационных мероприятий по снижению использования энергоресурсов;</w:t>
            </w: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  <w:r w:rsidRPr="003C7876">
              <w:t>-поддержание комфортного теплового режима в здании школы для обеспечения нормального учебно-воспитательного процесса;</w:t>
            </w: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  <w:r w:rsidRPr="003C7876">
              <w:t xml:space="preserve">-формирование у обучающихся основ по энергосбережению и культуры по энергопотреблению;                                                                                                   </w:t>
            </w:r>
            <w:proofErr w:type="gramStart"/>
            <w:r w:rsidRPr="003C7876">
              <w:rPr>
                <w:rFonts w:ascii="Arial" w:hAnsi="Arial" w:cs="Arial"/>
              </w:rPr>
              <w:t>-с</w:t>
            </w:r>
            <w:proofErr w:type="gramEnd"/>
            <w:r w:rsidRPr="003C7876">
              <w:rPr>
                <w:rFonts w:cs="Arial"/>
              </w:rPr>
              <w:t>окращение потерь тепловой и электрической энергии, воды;</w:t>
            </w: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3C7876">
              <w:rPr>
                <w:rFonts w:cs="Arial"/>
              </w:rPr>
              <w:t>-.сокращение расходов на оплату за энергоресурсы в ОУ.</w:t>
            </w: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3C7876" w:rsidRPr="003C7876" w:rsidTr="00D42A3B">
        <w:trPr>
          <w:cantSplit/>
          <w:trHeight w:val="550"/>
        </w:trPr>
        <w:tc>
          <w:tcPr>
            <w:tcW w:w="1800" w:type="dxa"/>
            <w:tcBorders>
              <w:top w:val="single" w:sz="4" w:space="0" w:color="auto"/>
            </w:tcBorders>
          </w:tcPr>
          <w:p w:rsidR="003C7876" w:rsidRPr="003C7876" w:rsidRDefault="003C7876" w:rsidP="003C78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</w:pPr>
          </w:p>
        </w:tc>
        <w:tc>
          <w:tcPr>
            <w:tcW w:w="8240" w:type="dxa"/>
            <w:tcBorders>
              <w:top w:val="single" w:sz="4" w:space="0" w:color="auto"/>
            </w:tcBorders>
          </w:tcPr>
          <w:p w:rsidR="003C7876" w:rsidRPr="003C7876" w:rsidRDefault="003C7876" w:rsidP="003C78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</w:pPr>
          </w:p>
        </w:tc>
      </w:tr>
      <w:tr w:rsidR="003C7876" w:rsidRPr="003C7876" w:rsidTr="00D42A3B">
        <w:trPr>
          <w:cantSplit/>
          <w:trHeight w:val="4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  <w:r w:rsidRPr="003C7876">
              <w:t>Основные целевые индикаторы программы</w:t>
            </w:r>
          </w:p>
        </w:tc>
        <w:tc>
          <w:tcPr>
            <w:tcW w:w="8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  <w:r w:rsidRPr="003C7876">
              <w:t>Ход реализации программы предполагается оценивать по следующим целевым индикаторам:</w:t>
            </w: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  <w:r w:rsidRPr="003C7876">
              <w:t>- снижение объемов потребления тепловой энергии на 3% ежегодно;</w:t>
            </w: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  <w:r w:rsidRPr="003C7876">
              <w:t>- снижение объемов потребления воды на 3% ежегодно;</w:t>
            </w: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  <w:r w:rsidRPr="003C7876">
              <w:t>- снижение объемов потребления электроэнергии на 3% ежегодно;</w:t>
            </w: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  <w:r w:rsidRPr="003C7876">
              <w:t>- удельный расход тепловой энергии организацией (в расчете на 1 кв.м. общей площади);</w:t>
            </w: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  <w:r w:rsidRPr="003C7876">
              <w:t>- удельный расход воды на снабжение организации (в расчете на 1 человека);</w:t>
            </w: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  <w:r w:rsidRPr="003C7876">
              <w:t>- удельный расход электроэнергии на обеспечение организации (в расчете на 1 человека);</w:t>
            </w: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  <w:r w:rsidRPr="003C7876">
              <w:t>- доля объемов природного газа, потребляемого (используемого) организацией;</w:t>
            </w: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  <w:r w:rsidRPr="003C7876">
              <w:t>- доля расходов организации на обеспечение энергетическими ресурсами (включая воду);</w:t>
            </w: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  <w:r w:rsidRPr="003C7876">
              <w:t>- динамика расходов организации на обеспечение энергетическими ресурсами (включая воду)</w:t>
            </w: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3C7876" w:rsidRPr="003C7876" w:rsidTr="00D42A3B">
        <w:trPr>
          <w:cantSplit/>
          <w:trHeight w:val="4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  <w:r w:rsidRPr="003C7876">
              <w:t xml:space="preserve">Сроки и этапы реализации </w:t>
            </w: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  <w:r w:rsidRPr="003C7876">
              <w:t xml:space="preserve">программы </w:t>
            </w: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8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  <w:r w:rsidRPr="003C7876">
              <w:t>2016 – 2020 годы в один этап</w:t>
            </w:r>
          </w:p>
        </w:tc>
      </w:tr>
      <w:tr w:rsidR="003C7876" w:rsidRPr="003C7876" w:rsidTr="00D42A3B">
        <w:trPr>
          <w:cantSplit/>
          <w:trHeight w:val="4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  <w:r w:rsidRPr="003C7876">
              <w:t>Объемы и источники финансирования программы</w:t>
            </w:r>
          </w:p>
        </w:tc>
        <w:tc>
          <w:tcPr>
            <w:tcW w:w="8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  <w:ind w:firstLine="360"/>
              <w:jc w:val="both"/>
            </w:pP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  <w:jc w:val="both"/>
            </w:pPr>
            <w:r>
              <w:t>Бюджет города Барнаула</w:t>
            </w: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3C7876" w:rsidRPr="003C7876" w:rsidTr="00D42A3B">
        <w:trPr>
          <w:cantSplit/>
          <w:trHeight w:val="4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  <w:r w:rsidRPr="003C7876">
              <w:t>Основные ожидаемые конечные результаты программы</w:t>
            </w:r>
          </w:p>
        </w:tc>
        <w:tc>
          <w:tcPr>
            <w:tcW w:w="8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  <w:r w:rsidRPr="003C7876">
              <w:t>Реализация мероприятий программы позволит достичь следующих результатов:</w:t>
            </w: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  <w:r w:rsidRPr="003C7876">
              <w:t>- экономия потребления энергетических ресурсов (включая воду) в натуральном и стоимостном выражении;</w:t>
            </w: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  <w:r w:rsidRPr="003C7876">
              <w:t xml:space="preserve">- прекращение </w:t>
            </w:r>
            <w:proofErr w:type="spellStart"/>
            <w:r w:rsidRPr="003C7876">
              <w:t>безучётного</w:t>
            </w:r>
            <w:proofErr w:type="spellEnd"/>
            <w:r w:rsidRPr="003C7876">
              <w:t xml:space="preserve"> потребления энергетических ресурсов (включая воду);</w:t>
            </w: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  <w:r w:rsidRPr="003C7876">
              <w:t>- исключение нерационального расходования энергетических ресурсов (включая воду);</w:t>
            </w: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  <w:r w:rsidRPr="003C7876">
              <w:t>- внедрение механизмов стимулирования сотрудников организации к личному участию в энергосбережении;</w:t>
            </w: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  <w:r w:rsidRPr="003C7876">
              <w:t xml:space="preserve">- создание структуры управления, мониторинга и </w:t>
            </w:r>
            <w:proofErr w:type="gramStart"/>
            <w:r w:rsidRPr="003C7876">
              <w:t>контроля за</w:t>
            </w:r>
            <w:proofErr w:type="gramEnd"/>
            <w:r w:rsidRPr="003C7876">
              <w:t xml:space="preserve"> проведением энергосбережения</w:t>
            </w: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3C7876" w:rsidRPr="003C7876" w:rsidTr="00D42A3B">
        <w:trPr>
          <w:cantSplit/>
          <w:trHeight w:val="4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  <w:proofErr w:type="gramStart"/>
            <w:r w:rsidRPr="003C7876">
              <w:t>Контроль за</w:t>
            </w:r>
            <w:proofErr w:type="gramEnd"/>
            <w:r w:rsidRPr="003C7876">
              <w:t xml:space="preserve"> выполнением программы</w:t>
            </w: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8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</w:p>
          <w:p w:rsidR="003C7876" w:rsidRPr="003C7876" w:rsidRDefault="003C7876" w:rsidP="003C7876">
            <w:pPr>
              <w:autoSpaceDE w:val="0"/>
              <w:autoSpaceDN w:val="0"/>
              <w:adjustRightInd w:val="0"/>
              <w:spacing w:line="240" w:lineRule="auto"/>
            </w:pPr>
            <w:r w:rsidRPr="003C7876">
              <w:t xml:space="preserve">Директор МБОУ </w:t>
            </w:r>
            <w:r>
              <w:t>«СОШ №89»</w:t>
            </w:r>
          </w:p>
        </w:tc>
      </w:tr>
    </w:tbl>
    <w:p w:rsidR="003C7876" w:rsidRPr="003C7876" w:rsidRDefault="003C7876" w:rsidP="003C7876">
      <w:pPr>
        <w:spacing w:line="240" w:lineRule="auto"/>
      </w:pPr>
    </w:p>
    <w:p w:rsidR="003C7876" w:rsidRPr="003C7876" w:rsidRDefault="003C7876" w:rsidP="003C7876">
      <w:pPr>
        <w:spacing w:line="240" w:lineRule="auto"/>
        <w:jc w:val="center"/>
      </w:pPr>
    </w:p>
    <w:p w:rsidR="003C7876" w:rsidRPr="003C7876" w:rsidRDefault="003C7876" w:rsidP="003C7876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3C7876">
        <w:rPr>
          <w:b/>
        </w:rPr>
        <w:t>Сущность решаемых программой проблем</w:t>
      </w:r>
    </w:p>
    <w:p w:rsidR="003C7876" w:rsidRPr="003C7876" w:rsidRDefault="003C7876" w:rsidP="003C7876">
      <w:pPr>
        <w:spacing w:before="75" w:after="75" w:line="240" w:lineRule="auto"/>
      </w:pPr>
      <w:r w:rsidRPr="003C7876">
        <w:rPr>
          <w:color w:val="000000"/>
        </w:rPr>
        <w:lastRenderedPageBreak/>
        <w:t xml:space="preserve">   </w:t>
      </w:r>
      <w:r w:rsidRPr="003C7876">
        <w:rPr>
          <w:color w:val="000000"/>
        </w:rPr>
        <w:tab/>
        <w:t xml:space="preserve"> Существуют общие проблемы, сдерживающие проведение энергосберегающей политики в школе:</w:t>
      </w:r>
    </w:p>
    <w:p w:rsidR="003C7876" w:rsidRPr="003C7876" w:rsidRDefault="003C7876" w:rsidP="003C7876">
      <w:pPr>
        <w:spacing w:before="75" w:after="75" w:line="240" w:lineRule="auto"/>
      </w:pPr>
      <w:r w:rsidRPr="003C7876">
        <w:rPr>
          <w:color w:val="000000"/>
        </w:rPr>
        <w:t>-слабая нормативно-правовая база по эксплуатации приборов учета. Нет методик расчета за жилищно-коммунальные услуги по индивидуальным приборам;</w:t>
      </w:r>
    </w:p>
    <w:p w:rsidR="003C7876" w:rsidRPr="003C7876" w:rsidRDefault="003C7876" w:rsidP="003C7876">
      <w:pPr>
        <w:spacing w:before="75" w:after="75" w:line="240" w:lineRule="auto"/>
      </w:pPr>
      <w:r w:rsidRPr="003C7876">
        <w:rPr>
          <w:color w:val="000000"/>
        </w:rPr>
        <w:t>-</w:t>
      </w:r>
      <w:r w:rsidRPr="003C7876">
        <w:rPr>
          <w:rFonts w:ascii="Tahoma" w:hAnsi="Tahoma" w:cs="Tahoma"/>
          <w:color w:val="000000"/>
        </w:rPr>
        <w:t xml:space="preserve"> </w:t>
      </w:r>
      <w:r w:rsidRPr="003C7876">
        <w:rPr>
          <w:color w:val="000000"/>
        </w:rPr>
        <w:t>отсутствие закона о теплоснабжении. Это создает массу вопросов, конфликтов между поставщиками тепловой энергии и потребителями;</w:t>
      </w:r>
    </w:p>
    <w:p w:rsidR="003C7876" w:rsidRPr="003C7876" w:rsidRDefault="003C7876" w:rsidP="003C7876">
      <w:pPr>
        <w:spacing w:before="75" w:after="75" w:line="240" w:lineRule="auto"/>
      </w:pPr>
      <w:r w:rsidRPr="003C7876">
        <w:rPr>
          <w:color w:val="000000"/>
        </w:rPr>
        <w:t>- недостаток финансовых сре</w:t>
      </w:r>
      <w:proofErr w:type="gramStart"/>
      <w:r w:rsidRPr="003C7876">
        <w:rPr>
          <w:color w:val="000000"/>
        </w:rPr>
        <w:t>дств дл</w:t>
      </w:r>
      <w:proofErr w:type="gramEnd"/>
      <w:r w:rsidRPr="003C7876">
        <w:rPr>
          <w:color w:val="000000"/>
        </w:rPr>
        <w:t>я внедрения энергосберегающих технологий;</w:t>
      </w:r>
    </w:p>
    <w:p w:rsidR="003C7876" w:rsidRPr="003C7876" w:rsidRDefault="003C7876" w:rsidP="003C7876">
      <w:pPr>
        <w:spacing w:before="75" w:after="75" w:line="240" w:lineRule="auto"/>
      </w:pPr>
      <w:r w:rsidRPr="003C7876">
        <w:rPr>
          <w:color w:val="000000"/>
        </w:rPr>
        <w:t>- проведение энергосберегающей политики требует создания механизма управления процессами потребления энергии;</w:t>
      </w:r>
    </w:p>
    <w:p w:rsidR="003C7876" w:rsidRPr="003C7876" w:rsidRDefault="003C7876" w:rsidP="003C7876">
      <w:pPr>
        <w:spacing w:before="75" w:after="75" w:line="240" w:lineRule="auto"/>
      </w:pPr>
      <w:r w:rsidRPr="003C7876">
        <w:rPr>
          <w:color w:val="000000"/>
        </w:rPr>
        <w:t>- недостаточность массового распространения информации об экономии энергии среди широких масс населения.</w:t>
      </w:r>
    </w:p>
    <w:p w:rsidR="003C7876" w:rsidRPr="003C7876" w:rsidRDefault="003C7876" w:rsidP="003C7876">
      <w:pPr>
        <w:spacing w:before="75" w:after="75" w:line="240" w:lineRule="auto"/>
        <w:jc w:val="both"/>
      </w:pPr>
      <w:r w:rsidRPr="003C7876">
        <w:rPr>
          <w:color w:val="000000"/>
        </w:rPr>
        <w:t xml:space="preserve">   </w:t>
      </w:r>
      <w:r w:rsidRPr="003C7876">
        <w:rPr>
          <w:color w:val="000000"/>
        </w:rPr>
        <w:tab/>
        <w:t xml:space="preserve">В настоящее время достаточно остро стоит проблема повышения эффективности энергосбережения топливно-энергетических ресурсов. В связи с резким удорожанием стоимости энергоресурсов значительно увеличилась доля затрат на топливно-энергетические ресурсы в себестоимости продукции и оказания услуг. </w:t>
      </w:r>
      <w:r w:rsidRPr="003C7876">
        <w:rPr>
          <w:rFonts w:ascii="Tahoma" w:hAnsi="Tahoma" w:cs="Tahoma"/>
          <w:color w:val="000000"/>
        </w:rPr>
        <w:t> </w:t>
      </w:r>
      <w:r w:rsidRPr="003C7876">
        <w:rPr>
          <w:color w:val="000000"/>
        </w:rPr>
        <w:t xml:space="preserve">Существующие тарифы на энергоресурсы, а также нормативные объемы потребления, учитываемые при заключении договоров с </w:t>
      </w:r>
      <w:proofErr w:type="spellStart"/>
      <w:r w:rsidRPr="003C7876">
        <w:rPr>
          <w:color w:val="000000"/>
        </w:rPr>
        <w:t>энергоснабжающими</w:t>
      </w:r>
      <w:proofErr w:type="spellEnd"/>
      <w:r w:rsidRPr="003C7876">
        <w:rPr>
          <w:color w:val="000000"/>
        </w:rPr>
        <w:t xml:space="preserve"> организациями, не всегда являются экономически обоснованными из-за отсутствия независимого </w:t>
      </w:r>
      <w:proofErr w:type="spellStart"/>
      <w:r w:rsidRPr="003C7876">
        <w:rPr>
          <w:color w:val="000000"/>
        </w:rPr>
        <w:t>энергоаудита</w:t>
      </w:r>
      <w:proofErr w:type="spellEnd"/>
      <w:r w:rsidRPr="003C7876">
        <w:rPr>
          <w:color w:val="000000"/>
        </w:rPr>
        <w:t xml:space="preserve">. Результаты выборочных обследований и опыт практического применения современных приборов учета показывают необоснованное завышение платежей </w:t>
      </w:r>
      <w:proofErr w:type="spellStart"/>
      <w:r w:rsidRPr="003C7876">
        <w:rPr>
          <w:color w:val="000000"/>
        </w:rPr>
        <w:t>энергоснабжающими</w:t>
      </w:r>
      <w:proofErr w:type="spellEnd"/>
      <w:r w:rsidRPr="003C7876">
        <w:rPr>
          <w:color w:val="000000"/>
        </w:rPr>
        <w:t xml:space="preserve"> организациями практически по всем видам энергоресурсов. </w:t>
      </w:r>
      <w:r w:rsidRPr="003C7876">
        <w:t xml:space="preserve">       </w:t>
      </w:r>
    </w:p>
    <w:p w:rsidR="003C7876" w:rsidRPr="003C7876" w:rsidRDefault="003C7876" w:rsidP="003C7876">
      <w:pPr>
        <w:spacing w:before="75" w:after="75" w:line="240" w:lineRule="auto"/>
        <w:rPr>
          <w:color w:val="000000"/>
        </w:rPr>
      </w:pPr>
      <w:r w:rsidRPr="003C7876">
        <w:t xml:space="preserve">      </w:t>
      </w:r>
      <w:r w:rsidRPr="003C7876">
        <w:tab/>
      </w:r>
      <w:r w:rsidRPr="003C7876">
        <w:rPr>
          <w:color w:val="000000"/>
        </w:rPr>
        <w:t xml:space="preserve">Отсутствие приборного учета не стимулирует применение рациональных методов расходования </w:t>
      </w:r>
      <w:proofErr w:type="gramStart"/>
      <w:r w:rsidRPr="003C7876">
        <w:rPr>
          <w:color w:val="000000"/>
        </w:rPr>
        <w:t>тепло-энергетических</w:t>
      </w:r>
      <w:proofErr w:type="gramEnd"/>
      <w:r w:rsidRPr="003C7876">
        <w:rPr>
          <w:color w:val="000000"/>
        </w:rPr>
        <w:t xml:space="preserve"> ресурсов. Все это значительно увеличивает долю расходов из бюджета на содержание учреждений образования. </w:t>
      </w:r>
    </w:p>
    <w:p w:rsidR="003C7876" w:rsidRPr="003C7876" w:rsidRDefault="003C7876" w:rsidP="003C7876">
      <w:pPr>
        <w:spacing w:before="75" w:after="75" w:line="240" w:lineRule="auto"/>
        <w:jc w:val="center"/>
        <w:rPr>
          <w:b/>
          <w:color w:val="000000"/>
        </w:rPr>
      </w:pPr>
    </w:p>
    <w:p w:rsidR="003C7876" w:rsidRPr="003C7876" w:rsidRDefault="003C7876" w:rsidP="003C7876">
      <w:pPr>
        <w:spacing w:before="75" w:after="75" w:line="240" w:lineRule="auto"/>
        <w:jc w:val="center"/>
        <w:rPr>
          <w:b/>
        </w:rPr>
      </w:pPr>
      <w:r w:rsidRPr="003C7876">
        <w:rPr>
          <w:b/>
          <w:color w:val="000000"/>
        </w:rPr>
        <w:t>2.Пояснительная записка</w:t>
      </w:r>
    </w:p>
    <w:p w:rsidR="00CC5FC1" w:rsidRDefault="003C7876" w:rsidP="003C7876">
      <w:pPr>
        <w:spacing w:before="75" w:after="75" w:line="240" w:lineRule="auto"/>
        <w:rPr>
          <w:b/>
          <w:color w:val="000000"/>
        </w:rPr>
      </w:pPr>
      <w:r w:rsidRPr="003C7876">
        <w:rPr>
          <w:color w:val="000000"/>
        </w:rPr>
        <w:t xml:space="preserve">                      </w:t>
      </w:r>
      <w:r w:rsidRPr="003C7876">
        <w:rPr>
          <w:b/>
          <w:color w:val="000000"/>
        </w:rPr>
        <w:t xml:space="preserve"> 2.1.</w:t>
      </w:r>
      <w:r w:rsidRPr="003C7876">
        <w:rPr>
          <w:b/>
          <w:color w:val="000000"/>
          <w:u w:val="single"/>
        </w:rPr>
        <w:t xml:space="preserve"> </w:t>
      </w:r>
      <w:r w:rsidRPr="003C7876">
        <w:rPr>
          <w:b/>
          <w:color w:val="000000"/>
        </w:rPr>
        <w:t>Сост</w:t>
      </w:r>
      <w:r w:rsidR="00CC5FC1">
        <w:rPr>
          <w:b/>
          <w:color w:val="000000"/>
        </w:rPr>
        <w:t xml:space="preserve">ояние </w:t>
      </w:r>
      <w:proofErr w:type="spellStart"/>
      <w:r w:rsidR="005033E7">
        <w:rPr>
          <w:b/>
          <w:color w:val="000000"/>
        </w:rPr>
        <w:t>энергоэффективности</w:t>
      </w:r>
      <w:proofErr w:type="spellEnd"/>
      <w:r w:rsidR="005033E7">
        <w:rPr>
          <w:b/>
          <w:color w:val="000000"/>
        </w:rPr>
        <w:t xml:space="preserve"> МБОУ «СОШ №8</w:t>
      </w:r>
      <w:r w:rsidR="00CC5FC1">
        <w:rPr>
          <w:b/>
          <w:color w:val="000000"/>
        </w:rPr>
        <w:t xml:space="preserve">9» </w:t>
      </w:r>
    </w:p>
    <w:p w:rsidR="003C7876" w:rsidRPr="003C7876" w:rsidRDefault="003C7876" w:rsidP="003C7876">
      <w:pPr>
        <w:spacing w:before="75" w:after="75" w:line="240" w:lineRule="auto"/>
      </w:pPr>
      <w:r w:rsidRPr="003C7876">
        <w:t xml:space="preserve">- </w:t>
      </w:r>
      <w:r w:rsidRPr="003C7876">
        <w:rPr>
          <w:color w:val="000000"/>
        </w:rPr>
        <w:t>здание шк</w:t>
      </w:r>
      <w:r w:rsidR="00CC5FC1">
        <w:rPr>
          <w:color w:val="000000"/>
        </w:rPr>
        <w:t>олы пущено в эксплуатацию в 1977</w:t>
      </w:r>
      <w:r w:rsidRPr="003C7876">
        <w:rPr>
          <w:color w:val="000000"/>
        </w:rPr>
        <w:t xml:space="preserve"> году..</w:t>
      </w:r>
      <w:r w:rsidRPr="003C7876">
        <w:rPr>
          <w:b/>
          <w:bCs/>
        </w:rPr>
        <w:t xml:space="preserve"> </w:t>
      </w:r>
      <w:r w:rsidRPr="003C7876">
        <w:t xml:space="preserve">                                                                                                                                        - теплоснабжение МБОУ «</w:t>
      </w:r>
      <w:r w:rsidR="00CC5FC1">
        <w:rPr>
          <w:b/>
          <w:color w:val="000000"/>
        </w:rPr>
        <w:t>СОШ №69</w:t>
      </w:r>
      <w:r w:rsidRPr="003C7876">
        <w:t xml:space="preserve">» осуществляется </w:t>
      </w:r>
      <w:proofErr w:type="gramStart"/>
      <w:r w:rsidRPr="003C7876">
        <w:t>по</w:t>
      </w:r>
      <w:proofErr w:type="gramEnd"/>
      <w:r w:rsidRPr="003C7876">
        <w:t xml:space="preserve"> централизованно. В качестве основного топлива используется газ. Теплоносителем служит сетевая вода. Тепловые сети к школе проложены </w:t>
      </w:r>
      <w:proofErr w:type="spellStart"/>
      <w:r w:rsidR="00CC5FC1">
        <w:t>подземлей</w:t>
      </w:r>
      <w:proofErr w:type="spellEnd"/>
      <w:r w:rsidR="00CC5FC1">
        <w:t xml:space="preserve">,   </w:t>
      </w:r>
      <w:r w:rsidRPr="003C7876">
        <w:t xml:space="preserve"> трубы утеплены,.                                                                                – ведется учёт тепловой энергии, что  способствует получению экономии от разницы реальной и договорной величин тепловой нагрузки</w:t>
      </w:r>
      <w:proofErr w:type="gramStart"/>
      <w:r w:rsidRPr="003C7876">
        <w:t>.</w:t>
      </w:r>
      <w:proofErr w:type="gramEnd"/>
      <w:r w:rsidRPr="003C7876">
        <w:t xml:space="preserve">                                                                            - </w:t>
      </w:r>
      <w:proofErr w:type="gramStart"/>
      <w:r w:rsidRPr="003C7876">
        <w:t>б</w:t>
      </w:r>
      <w:proofErr w:type="gramEnd"/>
      <w:r w:rsidRPr="003C7876">
        <w:t>ольшие затраты в школе на электрическое освещение здания. Это обусловлено тем, что электрохозяйство школы технически и морально устарело, требуется капитальный ремонт электропроводки в школе.. Немаловажную роль играет и человеческий фактор: работники школы не мотивированы на энергосбережение</w:t>
      </w:r>
      <w:proofErr w:type="gramStart"/>
      <w:r w:rsidRPr="003C7876">
        <w:t>.</w:t>
      </w:r>
      <w:proofErr w:type="gramEnd"/>
      <w:r w:rsidRPr="003C7876">
        <w:t xml:space="preserve">                                                           - </w:t>
      </w:r>
      <w:proofErr w:type="gramStart"/>
      <w:r w:rsidRPr="003C7876">
        <w:t>о</w:t>
      </w:r>
      <w:proofErr w:type="gramEnd"/>
      <w:r w:rsidRPr="003C7876">
        <w:t>б</w:t>
      </w:r>
      <w:r w:rsidR="005033E7">
        <w:t xml:space="preserve">еспечение водой учреждения </w:t>
      </w:r>
      <w:bookmarkStart w:id="0" w:name="_GoBack"/>
      <w:bookmarkEnd w:id="0"/>
      <w:r w:rsidRPr="003C7876">
        <w:t xml:space="preserve"> осуществляется централизованно. Счётчик учёта потребления воды установлен.     </w:t>
      </w:r>
    </w:p>
    <w:p w:rsidR="003C7876" w:rsidRPr="003C7876" w:rsidRDefault="003C7876" w:rsidP="003C7876">
      <w:pPr>
        <w:spacing w:before="75" w:after="75" w:line="240" w:lineRule="auto"/>
      </w:pPr>
      <w:r w:rsidRPr="003C7876">
        <w:t xml:space="preserve">        Учитывая вышеперечисленные факторы, становятся очевидными первоочередные меры:                       </w:t>
      </w:r>
    </w:p>
    <w:p w:rsidR="003C7876" w:rsidRPr="003C7876" w:rsidRDefault="003C7876" w:rsidP="003C7876">
      <w:pPr>
        <w:spacing w:before="75" w:after="75" w:line="240" w:lineRule="auto"/>
        <w:ind w:firstLine="708"/>
      </w:pPr>
      <w:r w:rsidRPr="003C7876">
        <w:t xml:space="preserve">1.замена ветхой электропроводки и технологического оборудования в здании школы;        </w:t>
      </w:r>
    </w:p>
    <w:p w:rsidR="003C7876" w:rsidRPr="003C7876" w:rsidRDefault="003C7876" w:rsidP="003C7876">
      <w:pPr>
        <w:spacing w:before="75" w:after="75" w:line="240" w:lineRule="auto"/>
        <w:ind w:firstLine="708"/>
      </w:pPr>
      <w:r w:rsidRPr="003C7876">
        <w:t xml:space="preserve"> 2.осуществление </w:t>
      </w:r>
      <w:proofErr w:type="gramStart"/>
      <w:r w:rsidRPr="003C7876">
        <w:t>контроля за</w:t>
      </w:r>
      <w:proofErr w:type="gramEnd"/>
      <w:r w:rsidRPr="003C7876">
        <w:t xml:space="preserve"> расходованием электроэнергии, правильной эксплуатацией электроприборов;   </w:t>
      </w:r>
    </w:p>
    <w:p w:rsidR="003C7876" w:rsidRPr="003C7876" w:rsidRDefault="003C7876" w:rsidP="003C7876">
      <w:pPr>
        <w:spacing w:before="75" w:after="75" w:line="240" w:lineRule="auto"/>
        <w:ind w:left="708" w:firstLine="12"/>
      </w:pPr>
      <w:r w:rsidRPr="003C7876">
        <w:t>3.постепенная замена ламп накаливания на энергосберегающие;                                                              4.обучение работников школы способам и условиям энергосбережения;</w:t>
      </w:r>
    </w:p>
    <w:p w:rsidR="003C7876" w:rsidRPr="003C7876" w:rsidRDefault="003C7876" w:rsidP="003C7876">
      <w:pPr>
        <w:spacing w:before="75" w:after="75" w:line="240" w:lineRule="auto"/>
        <w:ind w:hanging="720"/>
        <w:rPr>
          <w:b/>
        </w:rPr>
      </w:pPr>
      <w:r w:rsidRPr="003C7876">
        <w:rPr>
          <w:b/>
        </w:rPr>
        <w:lastRenderedPageBreak/>
        <w:t xml:space="preserve">                                   </w:t>
      </w:r>
      <w:r w:rsidRPr="003C7876">
        <w:rPr>
          <w:b/>
          <w:color w:val="000000"/>
        </w:rPr>
        <w:t>2.2.Организация комплексной системы учета топливно-энергетических ресурсов школы.</w:t>
      </w:r>
      <w:r w:rsidRPr="003C7876">
        <w:rPr>
          <w:b/>
        </w:rPr>
        <w:t xml:space="preserve">                                     </w:t>
      </w:r>
    </w:p>
    <w:p w:rsidR="003C7876" w:rsidRPr="003C7876" w:rsidRDefault="003C7876" w:rsidP="003C7876">
      <w:pPr>
        <w:spacing w:before="75" w:after="75" w:line="240" w:lineRule="auto"/>
        <w:ind w:hanging="720"/>
      </w:pPr>
      <w:r w:rsidRPr="003C7876">
        <w:t xml:space="preserve">                        </w:t>
      </w:r>
      <w:r w:rsidRPr="003C7876">
        <w:rPr>
          <w:color w:val="000000"/>
        </w:rPr>
        <w:t>Одним из наиболее эффективных направлений в энергосбережении является оснащение учреждений приборами учета. Наиболее важным разделом предлагаемой Программы является организация комплексной системы учета энергоресурсов. Отсутствие приборов учета не позволяет показать картину энергопотребления. Обеспечить комплексный учет энергоресурсов возможно с применением автоматизированной системы учета энергоресурсов. Эффективность использования энергетических ресурсов обеспечивается применением прогрессивного подхода, основанного на оснащении потребителей комплексными системами учета, контроля и регулирования. Данные системы представляют собой комплекс технических средств, позволяющих осуществлять многоканальный учет всех видов энергоресурсов: тепловой и электрической энергии, воды.</w:t>
      </w:r>
      <w:r w:rsidRPr="003C7876">
        <w:t xml:space="preserve">                                                                </w:t>
      </w:r>
    </w:p>
    <w:p w:rsidR="003C7876" w:rsidRPr="003C7876" w:rsidRDefault="003C7876" w:rsidP="003C7876">
      <w:pPr>
        <w:spacing w:before="75" w:after="75" w:line="240" w:lineRule="auto"/>
        <w:ind w:hanging="720"/>
      </w:pPr>
      <w:r w:rsidRPr="003C7876">
        <w:t xml:space="preserve">                                   </w:t>
      </w:r>
      <w:r w:rsidRPr="003C7876">
        <w:rPr>
          <w:color w:val="000000"/>
        </w:rPr>
        <w:t>2.3. Внедрение современных энергосберегающих технологий</w:t>
      </w:r>
      <w:r w:rsidRPr="003C7876">
        <w:t xml:space="preserve">                                                   - необходимо заменить в плановом порядке трубопроводы на тепловых сетях, находящихся на балансе школы, с использованием современной технологии в пенополиуретановой изоляции.                                                                                                                                             </w:t>
      </w:r>
      <w:proofErr w:type="gramStart"/>
      <w:r w:rsidRPr="003C7876">
        <w:t>-ш</w:t>
      </w:r>
      <w:proofErr w:type="gramEnd"/>
      <w:r w:rsidRPr="003C7876">
        <w:t xml:space="preserve">коле необходимо в плановом порядке произвести замену оконных проемов, дверей. От того, насколько эффективны конструкции, окон, дверей здания и материалы, из которых они сделаны, насколько точно определены расходы потребляемого каждым помещением тепла, воды, электроэнергии, зависит величина оплаты коммунальных услуг.                       Улучшить теплозащиту, уменьшить теплопотребление и затраты на оплату тепла и энергии помогут новые </w:t>
      </w:r>
      <w:proofErr w:type="spellStart"/>
      <w:r w:rsidRPr="003C7876">
        <w:t>теплоэффективные</w:t>
      </w:r>
      <w:proofErr w:type="spellEnd"/>
      <w:r w:rsidRPr="003C7876">
        <w:t xml:space="preserve"> материалы, новые приборы контроля и регулирования потребляемых энергоресурсов.</w:t>
      </w:r>
    </w:p>
    <w:p w:rsidR="003C7876" w:rsidRPr="003C7876" w:rsidRDefault="003C7876" w:rsidP="003C7876">
      <w:pPr>
        <w:spacing w:before="75" w:after="75" w:line="240" w:lineRule="auto"/>
        <w:ind w:hanging="720"/>
      </w:pPr>
      <w:r w:rsidRPr="003C7876">
        <w:t xml:space="preserve">            Таким образом, о</w:t>
      </w:r>
      <w:r w:rsidRPr="003C7876">
        <w:rPr>
          <w:bCs/>
          <w:color w:val="000000"/>
        </w:rPr>
        <w:t xml:space="preserve">сновными направлениями энергосбережения </w:t>
      </w:r>
      <w:r w:rsidRPr="003C7876">
        <w:rPr>
          <w:color w:val="000000"/>
        </w:rPr>
        <w:t>являются:</w:t>
      </w:r>
      <w:r w:rsidRPr="003C7876">
        <w:t xml:space="preserve">                    </w:t>
      </w:r>
      <w:r w:rsidRPr="003C7876">
        <w:rPr>
          <w:b/>
          <w:bCs/>
          <w:color w:val="000000"/>
        </w:rPr>
        <w:t>1.Энергоаудит</w:t>
      </w:r>
      <w:r w:rsidRPr="003C7876">
        <w:rPr>
          <w:color w:val="000000"/>
        </w:rPr>
        <w:t>. Проведение энергетических обследований школы.</w:t>
      </w:r>
      <w:r w:rsidRPr="003C7876">
        <w:t xml:space="preserve">                              </w:t>
      </w:r>
      <w:r w:rsidRPr="003C7876">
        <w:rPr>
          <w:b/>
          <w:bCs/>
          <w:color w:val="000000"/>
        </w:rPr>
        <w:t>2.Регулирование энергопотребления</w:t>
      </w:r>
      <w:r w:rsidRPr="003C7876">
        <w:rPr>
          <w:color w:val="000000"/>
        </w:rPr>
        <w:t>. Внедрение систем регулирования потребления энергоресурсов от источника их производства до конечного потребителя.</w:t>
      </w:r>
      <w:r w:rsidRPr="003C7876">
        <w:t xml:space="preserve">                        </w:t>
      </w:r>
      <w:r w:rsidRPr="003C7876">
        <w:rPr>
          <w:b/>
          <w:bCs/>
          <w:color w:val="000000"/>
        </w:rPr>
        <w:t>3.Тепловая изоляция</w:t>
      </w:r>
      <w:r w:rsidRPr="003C7876">
        <w:rPr>
          <w:color w:val="000000"/>
        </w:rPr>
        <w:t>.</w:t>
      </w:r>
      <w:r w:rsidRPr="003C7876">
        <w:t xml:space="preserve">                                                                                                    </w:t>
      </w:r>
      <w:r w:rsidRPr="003C7876">
        <w:rPr>
          <w:b/>
          <w:bCs/>
          <w:color w:val="000000"/>
        </w:rPr>
        <w:t>4.Модернизация систем теплоснабжения</w:t>
      </w:r>
      <w:r w:rsidRPr="003C7876">
        <w:rPr>
          <w:color w:val="000000"/>
        </w:rPr>
        <w:t>.</w:t>
      </w:r>
      <w:r w:rsidRPr="003C7876">
        <w:t xml:space="preserve">                                                              </w:t>
      </w:r>
      <w:r w:rsidRPr="003C7876">
        <w:rPr>
          <w:b/>
          <w:bCs/>
          <w:color w:val="000000"/>
        </w:rPr>
        <w:t>5.Стимулирование энергосберегающих проектов</w:t>
      </w:r>
      <w:r w:rsidRPr="003C7876">
        <w:rPr>
          <w:color w:val="000000"/>
        </w:rPr>
        <w:t>.</w:t>
      </w:r>
      <w:r w:rsidRPr="003C7876">
        <w:t xml:space="preserve">                                                         </w:t>
      </w:r>
      <w:r w:rsidRPr="003C7876">
        <w:rPr>
          <w:b/>
          <w:bCs/>
          <w:color w:val="000000"/>
        </w:rPr>
        <w:t>6.Пропаганда энергосбережения среди населения</w:t>
      </w:r>
      <w:r w:rsidRPr="003C7876">
        <w:rPr>
          <w:color w:val="000000"/>
        </w:rPr>
        <w:t xml:space="preserve"> через средства массовой информации (газеты, радио, телевидение), организацию выставок, семинаров, выпуск методической литературы.</w:t>
      </w: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ind w:firstLine="720"/>
        <w:rPr>
          <w:b/>
        </w:rPr>
      </w:pP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ind w:left="284"/>
        <w:rPr>
          <w:b/>
        </w:rPr>
      </w:pPr>
      <w:r w:rsidRPr="003C7876">
        <w:rPr>
          <w:b/>
        </w:rPr>
        <w:t xml:space="preserve">                                          3. Цели и задачи программы</w:t>
      </w: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ind w:firstLine="284"/>
      </w:pPr>
      <w:r w:rsidRPr="003C7876">
        <w:t>Цель программы: стимулирование энергосбережения и повышения энергетической эффективности за счет снижения к 2020 году удельных показателей энергоемкости и энергопотребления учреждения.</w:t>
      </w: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ind w:firstLine="284"/>
      </w:pPr>
      <w:r w:rsidRPr="003C7876">
        <w:t>Задачи программы:</w:t>
      </w: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ind w:firstLine="426"/>
      </w:pPr>
      <w:r w:rsidRPr="003C7876">
        <w:t>- реализация государственной энергосберегающей политики;</w:t>
      </w: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ind w:firstLine="426"/>
      </w:pPr>
      <w:r w:rsidRPr="003C7876">
        <w:t>- обеспечение учета и мониторинга всего объема потребляемых энергетических ресурсов;</w:t>
      </w: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ind w:firstLine="426"/>
      </w:pPr>
      <w:r w:rsidRPr="003C7876">
        <w:t xml:space="preserve">-проведение оценки фактических параметров </w:t>
      </w:r>
      <w:proofErr w:type="spellStart"/>
      <w:r w:rsidRPr="003C7876">
        <w:t>энергоэффективности</w:t>
      </w:r>
      <w:proofErr w:type="spellEnd"/>
      <w:r w:rsidRPr="003C7876">
        <w:t xml:space="preserve"> по объектам энергопотребления;</w:t>
      </w: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ind w:firstLine="426"/>
      </w:pPr>
      <w:r w:rsidRPr="003C7876">
        <w:t>- осуществление технических и организационных мероприятий по снижению использования энергоресурсов;</w:t>
      </w: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ind w:firstLine="426"/>
      </w:pPr>
      <w:r w:rsidRPr="003C7876">
        <w:t>- поддержание комфортного теплового режима в здании школы для обеспечения нормального учебно-воспитательного процесса;</w:t>
      </w: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ind w:firstLine="426"/>
      </w:pPr>
      <w:r w:rsidRPr="003C7876">
        <w:lastRenderedPageBreak/>
        <w:t>- формирование у обучающихся основ по энергосбережению и культуры по энергопотреблению;</w:t>
      </w: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ind w:firstLine="426"/>
      </w:pPr>
      <w:r w:rsidRPr="003C7876">
        <w:rPr>
          <w:rFonts w:ascii="Arial" w:hAnsi="Arial" w:cs="Arial"/>
        </w:rPr>
        <w:t xml:space="preserve">- </w:t>
      </w:r>
      <w:r w:rsidRPr="003C7876">
        <w:t>со</w:t>
      </w:r>
      <w:r w:rsidRPr="003C7876">
        <w:rPr>
          <w:rFonts w:cs="Arial"/>
        </w:rPr>
        <w:t>кращение потерь тепловой и электрической энергии, воды;</w:t>
      </w: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ind w:firstLine="426"/>
      </w:pPr>
      <w:r w:rsidRPr="003C7876">
        <w:rPr>
          <w:rFonts w:cs="Arial"/>
        </w:rPr>
        <w:t>- сокращение расходов на оплату за энергоресурсы в ОУ.</w:t>
      </w: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</w:pP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ind w:left="284"/>
        <w:jc w:val="center"/>
        <w:rPr>
          <w:b/>
        </w:rPr>
      </w:pPr>
      <w:r w:rsidRPr="003C7876">
        <w:rPr>
          <w:b/>
        </w:rPr>
        <w:t>4. Сроки реализации программы</w:t>
      </w: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ind w:firstLine="360"/>
      </w:pPr>
      <w:r w:rsidRPr="003C7876">
        <w:t>Реализация программы предполагается с 2016 года по 2020 год в один этап.</w:t>
      </w: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ind w:firstLine="720"/>
        <w:jc w:val="center"/>
      </w:pP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jc w:val="both"/>
      </w:pPr>
    </w:p>
    <w:p w:rsidR="003C7876" w:rsidRPr="003C7876" w:rsidRDefault="00CC5FC1" w:rsidP="003C7876">
      <w:pPr>
        <w:autoSpaceDE w:val="0"/>
        <w:autoSpaceDN w:val="0"/>
        <w:adjustRightInd w:val="0"/>
        <w:spacing w:line="240" w:lineRule="auto"/>
        <w:ind w:left="284"/>
        <w:jc w:val="center"/>
        <w:rPr>
          <w:b/>
        </w:rPr>
      </w:pPr>
      <w:r>
        <w:rPr>
          <w:b/>
        </w:rPr>
        <w:t>5</w:t>
      </w:r>
      <w:r w:rsidR="003C7876" w:rsidRPr="003C7876">
        <w:rPr>
          <w:b/>
        </w:rPr>
        <w:t>. Прогноз ожидаемых результатов реализации программы.</w:t>
      </w: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ind w:firstLine="360"/>
        <w:jc w:val="both"/>
      </w:pPr>
      <w:r w:rsidRPr="003C7876">
        <w:t>Реализация мероприятий программы позволит достичь следующих результатов:</w:t>
      </w: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ind w:firstLine="567"/>
        <w:jc w:val="both"/>
      </w:pPr>
      <w:r w:rsidRPr="003C7876">
        <w:t>- экономия потребления энергетических ресурсов (включая воду) в натуральном и стоимостном выражении;</w:t>
      </w: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ind w:firstLine="567"/>
        <w:jc w:val="both"/>
      </w:pPr>
      <w:r w:rsidRPr="003C7876">
        <w:t xml:space="preserve">- прекращение </w:t>
      </w:r>
      <w:proofErr w:type="spellStart"/>
      <w:r w:rsidRPr="003C7876">
        <w:t>безучетного</w:t>
      </w:r>
      <w:proofErr w:type="spellEnd"/>
      <w:r w:rsidRPr="003C7876">
        <w:t xml:space="preserve"> потребления энергетических ресурсов (включая воду);</w:t>
      </w: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ind w:firstLine="567"/>
        <w:jc w:val="both"/>
      </w:pPr>
      <w:r w:rsidRPr="003C7876">
        <w:t>- исключение нерационального расходования энергетических ресурсов (включая воду);</w:t>
      </w: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ind w:firstLine="567"/>
        <w:jc w:val="both"/>
      </w:pPr>
      <w:r w:rsidRPr="003C7876">
        <w:t>- внедрение механизмов стимулирования сотрудников организации к личному участию в энергосбережении;</w:t>
      </w: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ind w:firstLine="567"/>
        <w:jc w:val="both"/>
      </w:pPr>
      <w:r w:rsidRPr="003C7876">
        <w:t xml:space="preserve">- создание структуры управления, мониторинга и </w:t>
      </w:r>
      <w:proofErr w:type="gramStart"/>
      <w:r w:rsidRPr="003C7876">
        <w:t>контроля за</w:t>
      </w:r>
      <w:proofErr w:type="gramEnd"/>
      <w:r w:rsidRPr="003C7876">
        <w:t xml:space="preserve"> проведением энергосбережения.</w:t>
      </w: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jc w:val="both"/>
      </w:pP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</w:rPr>
      </w:pPr>
      <w:r w:rsidRPr="003C7876">
        <w:rPr>
          <w:rFonts w:ascii="Calibri" w:hAnsi="Calibri" w:cs="Calibri"/>
          <w:bCs/>
        </w:rPr>
        <w:t xml:space="preserve">                               </w:t>
      </w: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3C7876">
        <w:rPr>
          <w:rFonts w:cs="Calibri"/>
          <w:b/>
          <w:bCs/>
        </w:rPr>
        <w:t xml:space="preserve">7. </w:t>
      </w:r>
      <w:r w:rsidRPr="003C7876">
        <w:rPr>
          <w:rFonts w:ascii="Calibri" w:hAnsi="Calibri" w:cs="Calibri"/>
          <w:b/>
          <w:bCs/>
        </w:rPr>
        <w:t xml:space="preserve"> План мероприятий по реализации целевой </w:t>
      </w:r>
      <w:r w:rsidRPr="003C7876">
        <w:rPr>
          <w:b/>
          <w:bCs/>
        </w:rPr>
        <w:t xml:space="preserve"> Программы</w:t>
      </w:r>
    </w:p>
    <w:p w:rsidR="003C7876" w:rsidRPr="003C7876" w:rsidRDefault="003C7876" w:rsidP="003C7876">
      <w:pPr>
        <w:spacing w:line="240" w:lineRule="auto"/>
        <w:jc w:val="center"/>
        <w:rPr>
          <w:b/>
        </w:rPr>
      </w:pPr>
      <w:r w:rsidRPr="003C7876">
        <w:rPr>
          <w:b/>
        </w:rPr>
        <w:t>энергосбережения и повышения энергетической эффективности на 2016-2020 годы.</w:t>
      </w: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ind w:left="360"/>
        <w:jc w:val="center"/>
      </w:pP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ind w:left="360"/>
        <w:jc w:val="center"/>
      </w:pP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ind w:left="360"/>
        <w:jc w:val="center"/>
      </w:pP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</w:rPr>
      </w:pP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</w:rPr>
      </w:pP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</w:rPr>
      </w:pP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</w:rPr>
      </w:pP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</w:pPr>
      <w:r w:rsidRPr="003C7876">
        <w:t xml:space="preserve">                        </w:t>
      </w:r>
    </w:p>
    <w:p w:rsidR="003C7876" w:rsidRPr="003C7876" w:rsidRDefault="003C7876" w:rsidP="003C7876">
      <w:pPr>
        <w:autoSpaceDE w:val="0"/>
        <w:autoSpaceDN w:val="0"/>
        <w:adjustRightInd w:val="0"/>
        <w:spacing w:line="240" w:lineRule="auto"/>
        <w:ind w:firstLine="720"/>
        <w:sectPr w:rsidR="003C7876" w:rsidRPr="003C7876" w:rsidSect="00FB2A2E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tbl>
      <w:tblPr>
        <w:tblW w:w="151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10"/>
        <w:gridCol w:w="126"/>
        <w:gridCol w:w="2682"/>
        <w:gridCol w:w="1934"/>
        <w:gridCol w:w="710"/>
        <w:gridCol w:w="344"/>
        <w:gridCol w:w="366"/>
        <w:gridCol w:w="570"/>
        <w:gridCol w:w="368"/>
        <w:gridCol w:w="483"/>
        <w:gridCol w:w="227"/>
        <w:gridCol w:w="709"/>
        <w:gridCol w:w="370"/>
        <w:gridCol w:w="622"/>
        <w:gridCol w:w="284"/>
        <w:gridCol w:w="1084"/>
        <w:gridCol w:w="161"/>
        <w:gridCol w:w="1383"/>
      </w:tblGrid>
      <w:tr w:rsidR="003C7876" w:rsidRPr="003C7876" w:rsidTr="00D42A3B">
        <w:tc>
          <w:tcPr>
            <w:tcW w:w="2710" w:type="dxa"/>
            <w:vMerge w:val="restart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Наименование</w:t>
            </w: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мероприятий</w:t>
            </w:r>
          </w:p>
        </w:tc>
        <w:tc>
          <w:tcPr>
            <w:tcW w:w="2808" w:type="dxa"/>
            <w:gridSpan w:val="2"/>
            <w:vMerge w:val="restart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Получаемый эффект,</w:t>
            </w: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удельные</w:t>
            </w: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затраты</w:t>
            </w:r>
          </w:p>
        </w:tc>
        <w:tc>
          <w:tcPr>
            <w:tcW w:w="1934" w:type="dxa"/>
            <w:vMerge w:val="restart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Годовая</w:t>
            </w: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экономия</w:t>
            </w: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энергоресурсов</w:t>
            </w: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4147" w:type="dxa"/>
            <w:gridSpan w:val="9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Планируемые затраты по годам (руб.)</w:t>
            </w:r>
          </w:p>
        </w:tc>
        <w:tc>
          <w:tcPr>
            <w:tcW w:w="1990" w:type="dxa"/>
            <w:gridSpan w:val="3"/>
            <w:vMerge w:val="restart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Ответственный</w:t>
            </w: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исполнитель</w:t>
            </w:r>
          </w:p>
        </w:tc>
        <w:tc>
          <w:tcPr>
            <w:tcW w:w="1544" w:type="dxa"/>
            <w:gridSpan w:val="2"/>
            <w:vMerge w:val="restart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Контроль</w:t>
            </w: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исполнения</w:t>
            </w:r>
          </w:p>
        </w:tc>
      </w:tr>
      <w:tr w:rsidR="003C7876" w:rsidRPr="003C7876" w:rsidTr="00D42A3B">
        <w:tc>
          <w:tcPr>
            <w:tcW w:w="2710" w:type="dxa"/>
            <w:vMerge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2808" w:type="dxa"/>
            <w:gridSpan w:val="2"/>
            <w:vMerge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1934" w:type="dxa"/>
            <w:vMerge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710" w:type="dxa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2016</w:t>
            </w:r>
          </w:p>
        </w:tc>
        <w:tc>
          <w:tcPr>
            <w:tcW w:w="710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2017</w:t>
            </w:r>
          </w:p>
        </w:tc>
        <w:tc>
          <w:tcPr>
            <w:tcW w:w="938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2018</w:t>
            </w:r>
          </w:p>
        </w:tc>
        <w:tc>
          <w:tcPr>
            <w:tcW w:w="710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2019</w:t>
            </w:r>
          </w:p>
        </w:tc>
        <w:tc>
          <w:tcPr>
            <w:tcW w:w="1079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2020</w:t>
            </w: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1990" w:type="dxa"/>
            <w:gridSpan w:val="3"/>
            <w:vMerge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1544" w:type="dxa"/>
            <w:gridSpan w:val="2"/>
            <w:vMerge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</w:tr>
      <w:tr w:rsidR="003C7876" w:rsidRPr="003C7876" w:rsidTr="00D42A3B">
        <w:tc>
          <w:tcPr>
            <w:tcW w:w="15133" w:type="dxa"/>
            <w:gridSpan w:val="18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  <w:ind w:left="1875"/>
            </w:pPr>
          </w:p>
          <w:p w:rsidR="003C7876" w:rsidRPr="003C7876" w:rsidRDefault="003C7876" w:rsidP="003C7876">
            <w:pPr>
              <w:numPr>
                <w:ilvl w:val="0"/>
                <w:numId w:val="2"/>
              </w:numPr>
              <w:tabs>
                <w:tab w:val="left" w:pos="1640"/>
              </w:tabs>
              <w:spacing w:line="240" w:lineRule="auto"/>
              <w:jc w:val="center"/>
            </w:pPr>
            <w:r w:rsidRPr="003C7876">
              <w:t>Организационно-аналитические мероприятия</w:t>
            </w: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  <w:ind w:left="1875"/>
            </w:pPr>
          </w:p>
        </w:tc>
      </w:tr>
      <w:tr w:rsidR="007E56F3" w:rsidRPr="003C7876" w:rsidTr="00CC5FC1">
        <w:tc>
          <w:tcPr>
            <w:tcW w:w="2836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  <w:p w:rsidR="007E56F3" w:rsidRPr="003C7876" w:rsidRDefault="007E56F3" w:rsidP="00CC5FC1">
            <w:pPr>
              <w:tabs>
                <w:tab w:val="left" w:pos="1640"/>
              </w:tabs>
              <w:spacing w:line="240" w:lineRule="auto"/>
            </w:pPr>
            <w:r w:rsidRPr="003C7876">
              <w:t>1.1. Проведение энергетических обследований. Определение удельных расходов электроэнергии, холодной воды.</w:t>
            </w:r>
          </w:p>
        </w:tc>
        <w:tc>
          <w:tcPr>
            <w:tcW w:w="2682" w:type="dxa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  <w:r w:rsidRPr="003C7876">
              <w:t>Выявление фактического расхода энергоресурсов,  технико-экономическое обоснование энергосберегающих мероприятий</w:t>
            </w:r>
          </w:p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1934" w:type="dxa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710" w:type="dxa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710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938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710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1985" w:type="dxa"/>
            <w:gridSpan w:val="4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1245" w:type="dxa"/>
            <w:gridSpan w:val="2"/>
          </w:tcPr>
          <w:p w:rsidR="007E56F3" w:rsidRDefault="007E56F3">
            <w:r w:rsidRPr="00436EA6">
              <w:t xml:space="preserve">Зам </w:t>
            </w:r>
            <w:proofErr w:type="spellStart"/>
            <w:r w:rsidRPr="00436EA6">
              <w:t>поАХР</w:t>
            </w:r>
            <w:proofErr w:type="spellEnd"/>
          </w:p>
        </w:tc>
        <w:tc>
          <w:tcPr>
            <w:tcW w:w="1383" w:type="dxa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</w:tr>
      <w:tr w:rsidR="007E56F3" w:rsidRPr="003C7876" w:rsidTr="00CC5FC1">
        <w:tc>
          <w:tcPr>
            <w:tcW w:w="2836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  <w:r w:rsidRPr="003C7876">
              <w:t xml:space="preserve">1.2. Обеспечение </w:t>
            </w:r>
            <w:proofErr w:type="gramStart"/>
            <w:r w:rsidRPr="003C7876">
              <w:t>контроля за</w:t>
            </w:r>
            <w:proofErr w:type="gramEnd"/>
            <w:r w:rsidRPr="003C7876">
              <w:t xml:space="preserve"> внедрением энергосберегающих мероприятий при ремонте, зданий, строений, сооружений.</w:t>
            </w:r>
          </w:p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2682" w:type="dxa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  <w:r w:rsidRPr="003C7876">
              <w:t>Снижение потребления энергоресурсов.</w:t>
            </w:r>
          </w:p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  <w:r w:rsidRPr="003C7876">
              <w:t>Затрат не требуется.</w:t>
            </w:r>
          </w:p>
        </w:tc>
        <w:tc>
          <w:tcPr>
            <w:tcW w:w="1934" w:type="dxa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710" w:type="dxa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710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938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710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1985" w:type="dxa"/>
            <w:gridSpan w:val="4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1245" w:type="dxa"/>
            <w:gridSpan w:val="2"/>
          </w:tcPr>
          <w:p w:rsidR="007E56F3" w:rsidRDefault="007E56F3">
            <w:r w:rsidRPr="00436EA6">
              <w:t xml:space="preserve">Зам </w:t>
            </w:r>
            <w:proofErr w:type="spellStart"/>
            <w:r w:rsidRPr="00436EA6">
              <w:t>поАХР</w:t>
            </w:r>
            <w:proofErr w:type="spellEnd"/>
          </w:p>
        </w:tc>
        <w:tc>
          <w:tcPr>
            <w:tcW w:w="1383" w:type="dxa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</w:tr>
      <w:tr w:rsidR="003C7876" w:rsidRPr="003C7876" w:rsidTr="00CC5FC1">
        <w:tc>
          <w:tcPr>
            <w:tcW w:w="2836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1.3. Разработка порядка предъявления рекламацией к поставщикам при нарушении качественных показателей.</w:t>
            </w: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2682" w:type="dxa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Повышение качества поставляемых энергоресурсов. Затрат не требуется.</w:t>
            </w:r>
          </w:p>
        </w:tc>
        <w:tc>
          <w:tcPr>
            <w:tcW w:w="1934" w:type="dxa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710" w:type="dxa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710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938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710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1985" w:type="dxa"/>
            <w:gridSpan w:val="4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1245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директор</w:t>
            </w:r>
          </w:p>
        </w:tc>
        <w:tc>
          <w:tcPr>
            <w:tcW w:w="1383" w:type="dxa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</w:tr>
      <w:tr w:rsidR="007E56F3" w:rsidRPr="003C7876" w:rsidTr="00CC5FC1">
        <w:tc>
          <w:tcPr>
            <w:tcW w:w="2836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  <w:r w:rsidRPr="003C7876">
              <w:t xml:space="preserve">1.4. </w:t>
            </w:r>
            <w:proofErr w:type="gramStart"/>
            <w:r w:rsidRPr="003C7876">
              <w:t>Организация режима работы энергопотребляющего оборудования, освещение и водоснабжения (выключение  или перевод в режим «сна» компьютеров при простое.</w:t>
            </w:r>
            <w:proofErr w:type="gramEnd"/>
          </w:p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2682" w:type="dxa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  <w:r w:rsidRPr="003C7876">
              <w:t>Снижение потребления энергоресурсов, затрат не требуется</w:t>
            </w:r>
          </w:p>
        </w:tc>
        <w:tc>
          <w:tcPr>
            <w:tcW w:w="1934" w:type="dxa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  <w:r>
              <w:t>От 3</w:t>
            </w:r>
            <w:r w:rsidRPr="003C7876">
              <w:t>% от объема потребляемой электроэнергии и воды.</w:t>
            </w:r>
          </w:p>
        </w:tc>
        <w:tc>
          <w:tcPr>
            <w:tcW w:w="710" w:type="dxa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710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938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710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1985" w:type="dxa"/>
            <w:gridSpan w:val="4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1245" w:type="dxa"/>
            <w:gridSpan w:val="2"/>
          </w:tcPr>
          <w:p w:rsidR="007E56F3" w:rsidRDefault="007E56F3">
            <w:r w:rsidRPr="005A5793">
              <w:t xml:space="preserve">Зам </w:t>
            </w:r>
            <w:proofErr w:type="spellStart"/>
            <w:r w:rsidRPr="005A5793">
              <w:t>поАХР</w:t>
            </w:r>
            <w:proofErr w:type="spellEnd"/>
          </w:p>
        </w:tc>
        <w:tc>
          <w:tcPr>
            <w:tcW w:w="1383" w:type="dxa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</w:tr>
      <w:tr w:rsidR="007E56F3" w:rsidRPr="003C7876" w:rsidTr="00CC5FC1">
        <w:tc>
          <w:tcPr>
            <w:tcW w:w="2836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  <w:r w:rsidRPr="003C7876">
              <w:t xml:space="preserve">1.5. Осуществление </w:t>
            </w:r>
            <w:proofErr w:type="gramStart"/>
            <w:r w:rsidRPr="003C7876">
              <w:t>контроля за</w:t>
            </w:r>
            <w:proofErr w:type="gramEnd"/>
            <w:r w:rsidRPr="003C7876">
              <w:t xml:space="preserve"> расходованием электроэнергии, правильной эксплуатацией электроприборов. Не допускать случаев использования электроэнергии на </w:t>
            </w:r>
            <w:proofErr w:type="spellStart"/>
            <w:r w:rsidRPr="003C7876">
              <w:t>цели</w:t>
            </w:r>
            <w:proofErr w:type="gramStart"/>
            <w:r w:rsidRPr="003C7876">
              <w:t>,н</w:t>
            </w:r>
            <w:proofErr w:type="gramEnd"/>
            <w:r w:rsidRPr="003C7876">
              <w:t>е</w:t>
            </w:r>
            <w:proofErr w:type="spellEnd"/>
            <w:r w:rsidRPr="003C7876">
              <w:t xml:space="preserve"> предусмотренные деятельностью учреждения</w:t>
            </w:r>
          </w:p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2682" w:type="dxa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  <w:r w:rsidRPr="003C7876">
              <w:t>Снижение потребления энергоресурсов, затрат не требуется.</w:t>
            </w:r>
          </w:p>
        </w:tc>
        <w:tc>
          <w:tcPr>
            <w:tcW w:w="1934" w:type="dxa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  <w:r>
              <w:t>От 3</w:t>
            </w:r>
            <w:r w:rsidRPr="003C7876">
              <w:t>% от объема потребляемых энергоресурсов.</w:t>
            </w:r>
          </w:p>
        </w:tc>
        <w:tc>
          <w:tcPr>
            <w:tcW w:w="710" w:type="dxa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710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938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710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1985" w:type="dxa"/>
            <w:gridSpan w:val="4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1245" w:type="dxa"/>
            <w:gridSpan w:val="2"/>
          </w:tcPr>
          <w:p w:rsidR="007E56F3" w:rsidRDefault="007E56F3">
            <w:r w:rsidRPr="005A5793">
              <w:t xml:space="preserve">Зам </w:t>
            </w:r>
            <w:proofErr w:type="spellStart"/>
            <w:r w:rsidRPr="005A5793">
              <w:t>поАХР</w:t>
            </w:r>
            <w:proofErr w:type="spellEnd"/>
          </w:p>
        </w:tc>
        <w:tc>
          <w:tcPr>
            <w:tcW w:w="1383" w:type="dxa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</w:tr>
      <w:tr w:rsidR="003C7876" w:rsidRPr="003C7876" w:rsidTr="00CC5FC1">
        <w:tc>
          <w:tcPr>
            <w:tcW w:w="2836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1.6.Снижение отопительной нагрузки в зданиях или отдельных помещениях в нерабочие периоды.</w:t>
            </w: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2682" w:type="dxa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Снижение потребления энергоресурсов</w:t>
            </w:r>
          </w:p>
        </w:tc>
        <w:tc>
          <w:tcPr>
            <w:tcW w:w="1934" w:type="dxa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Снижение отопительной на</w:t>
            </w:r>
            <w:r w:rsidR="00CC5FC1">
              <w:t>грузки на 3</w:t>
            </w:r>
            <w:r w:rsidRPr="003C7876">
              <w:t>%</w:t>
            </w:r>
          </w:p>
        </w:tc>
        <w:tc>
          <w:tcPr>
            <w:tcW w:w="710" w:type="dxa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710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938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710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1985" w:type="dxa"/>
            <w:gridSpan w:val="4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1245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директор</w:t>
            </w:r>
          </w:p>
        </w:tc>
        <w:tc>
          <w:tcPr>
            <w:tcW w:w="1383" w:type="dxa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</w:tr>
      <w:tr w:rsidR="003C7876" w:rsidRPr="003C7876" w:rsidTr="00CC5FC1">
        <w:tc>
          <w:tcPr>
            <w:tcW w:w="2836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1.7.Анализ договоров электро, тепл</w:t>
            </w:r>
            <w:proofErr w:type="gramStart"/>
            <w:r w:rsidRPr="003C7876">
              <w:t>о-</w:t>
            </w:r>
            <w:proofErr w:type="gramEnd"/>
            <w:r w:rsidRPr="003C7876">
              <w:t>, газо и водоснабжения на предмет выявления положений договоров, препятствующих реализации мер по повышению энергетической эффективности.</w:t>
            </w: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2682" w:type="dxa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Снижение оплаты за энергоресурсы</w:t>
            </w:r>
          </w:p>
        </w:tc>
        <w:tc>
          <w:tcPr>
            <w:tcW w:w="1934" w:type="dxa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710" w:type="dxa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710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938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710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1985" w:type="dxa"/>
            <w:gridSpan w:val="4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1245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директор</w:t>
            </w:r>
          </w:p>
        </w:tc>
        <w:tc>
          <w:tcPr>
            <w:tcW w:w="1383" w:type="dxa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</w:tr>
      <w:tr w:rsidR="003C7876" w:rsidRPr="003C7876" w:rsidTr="00CC5FC1">
        <w:tc>
          <w:tcPr>
            <w:tcW w:w="2836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1.8.Организация обучения обучающихся основам энергосбережения и культуре энергопотребления в виде элементов (разделов</w:t>
            </w:r>
            <w:proofErr w:type="gramStart"/>
            <w:r w:rsidRPr="003C7876">
              <w:t>)е</w:t>
            </w:r>
            <w:proofErr w:type="gramEnd"/>
            <w:r w:rsidRPr="003C7876">
              <w:t>стественных дисциплин.</w:t>
            </w: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2682" w:type="dxa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Культура энергосбережения, включает затраты на разработку программ обучения, подготовку и печать учебных материалов.</w:t>
            </w:r>
          </w:p>
        </w:tc>
        <w:tc>
          <w:tcPr>
            <w:tcW w:w="1934" w:type="dxa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710" w:type="dxa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710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938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710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1985" w:type="dxa"/>
            <w:gridSpan w:val="4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1245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администрация</w:t>
            </w:r>
          </w:p>
        </w:tc>
        <w:tc>
          <w:tcPr>
            <w:tcW w:w="1383" w:type="dxa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</w:tr>
      <w:tr w:rsidR="003C7876" w:rsidRPr="003C7876" w:rsidTr="00CC5FC1">
        <w:tc>
          <w:tcPr>
            <w:tcW w:w="2836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lastRenderedPageBreak/>
              <w:t>1.9.Разработка локальных актов по мотивации сотрудников ОУ на энергосбережение</w:t>
            </w:r>
          </w:p>
        </w:tc>
        <w:tc>
          <w:tcPr>
            <w:tcW w:w="2682" w:type="dxa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1934" w:type="dxa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710" w:type="dxa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710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938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710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1985" w:type="dxa"/>
            <w:gridSpan w:val="4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1245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директор</w:t>
            </w:r>
          </w:p>
        </w:tc>
        <w:tc>
          <w:tcPr>
            <w:tcW w:w="1383" w:type="dxa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</w:tr>
      <w:tr w:rsidR="003C7876" w:rsidRPr="003C7876" w:rsidTr="00D42A3B">
        <w:trPr>
          <w:trHeight w:val="703"/>
        </w:trPr>
        <w:tc>
          <w:tcPr>
            <w:tcW w:w="15133" w:type="dxa"/>
            <w:gridSpan w:val="18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  <w:ind w:left="1875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  <w:ind w:left="1875"/>
            </w:pPr>
            <w:r w:rsidRPr="003C7876">
              <w:t xml:space="preserve">                                                                 2. Технические мероприятия</w:t>
            </w:r>
          </w:p>
        </w:tc>
      </w:tr>
      <w:tr w:rsidR="003C7876" w:rsidRPr="003C7876" w:rsidTr="00D42A3B">
        <w:tc>
          <w:tcPr>
            <w:tcW w:w="2836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2.1.Проведние квалифицированного технического обслуживания и метрологического обеспечения узлов учета и регулирования энергоресурсов в учреждениях</w:t>
            </w: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2682" w:type="dxa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Обеспечение учета энергоносителей по установленным приборам</w:t>
            </w:r>
          </w:p>
        </w:tc>
        <w:tc>
          <w:tcPr>
            <w:tcW w:w="1934" w:type="dxa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1054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2</w:t>
            </w:r>
            <w:r w:rsidR="007E56F3">
              <w:t>8</w:t>
            </w:r>
            <w:r w:rsidRPr="003C7876">
              <w:t>00</w:t>
            </w:r>
            <w:r w:rsidR="007E56F3">
              <w:t>0</w:t>
            </w:r>
          </w:p>
        </w:tc>
        <w:tc>
          <w:tcPr>
            <w:tcW w:w="936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2</w:t>
            </w:r>
            <w:r w:rsidR="007E56F3">
              <w:t>8</w:t>
            </w:r>
            <w:r w:rsidRPr="003C7876">
              <w:t>00</w:t>
            </w:r>
            <w:r w:rsidR="007E56F3">
              <w:t>0</w:t>
            </w:r>
          </w:p>
        </w:tc>
        <w:tc>
          <w:tcPr>
            <w:tcW w:w="851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2</w:t>
            </w:r>
            <w:r w:rsidR="007E56F3">
              <w:t>9</w:t>
            </w:r>
            <w:r w:rsidRPr="003C7876">
              <w:t>00</w:t>
            </w:r>
            <w:r w:rsidR="007E56F3">
              <w:t>0</w:t>
            </w:r>
          </w:p>
        </w:tc>
        <w:tc>
          <w:tcPr>
            <w:tcW w:w="936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2</w:t>
            </w:r>
            <w:r w:rsidR="007E56F3">
              <w:t>9</w:t>
            </w:r>
            <w:r w:rsidRPr="003C7876">
              <w:t>00</w:t>
            </w:r>
            <w:r w:rsidR="007E56F3">
              <w:t>0</w:t>
            </w:r>
          </w:p>
        </w:tc>
        <w:tc>
          <w:tcPr>
            <w:tcW w:w="992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2</w:t>
            </w:r>
            <w:r w:rsidR="007E56F3">
              <w:t>90</w:t>
            </w:r>
            <w:r w:rsidRPr="003C7876">
              <w:t>0</w:t>
            </w:r>
            <w:r w:rsidR="007E56F3">
              <w:t>0</w:t>
            </w:r>
          </w:p>
        </w:tc>
        <w:tc>
          <w:tcPr>
            <w:tcW w:w="1368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директор</w:t>
            </w:r>
          </w:p>
        </w:tc>
        <w:tc>
          <w:tcPr>
            <w:tcW w:w="1544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</w:tr>
      <w:tr w:rsidR="003C7876" w:rsidRPr="003C7876" w:rsidTr="00D42A3B">
        <w:tc>
          <w:tcPr>
            <w:tcW w:w="2836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 xml:space="preserve">2.2. Введение систематического мониторинга показателей энергопотребления в учреждениях, снятия показателей приборов учета используемых энергетических ресурсов, сбор и анализ информации об энергопотреблении  зданий, автоматизация расчетов за потребляемые </w:t>
            </w:r>
            <w:r w:rsidRPr="003C7876">
              <w:lastRenderedPageBreak/>
              <w:t>энергетические ресурсы</w:t>
            </w: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2682" w:type="dxa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Получение информации для оперативных действий, анализа энергопотребления и отчетности перед вышестоящими органами и организациями.</w:t>
            </w:r>
          </w:p>
        </w:tc>
        <w:tc>
          <w:tcPr>
            <w:tcW w:w="1934" w:type="dxa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1054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936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851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936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992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1368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proofErr w:type="spellStart"/>
            <w:r w:rsidRPr="003C7876">
              <w:t>Админист</w:t>
            </w:r>
            <w:proofErr w:type="spellEnd"/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рация</w:t>
            </w:r>
          </w:p>
        </w:tc>
        <w:tc>
          <w:tcPr>
            <w:tcW w:w="1544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</w:tr>
      <w:tr w:rsidR="007E56F3" w:rsidRPr="003C7876" w:rsidTr="00D42A3B">
        <w:trPr>
          <w:trHeight w:val="1394"/>
        </w:trPr>
        <w:tc>
          <w:tcPr>
            <w:tcW w:w="2836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  <w:r w:rsidRPr="003C7876">
              <w:t xml:space="preserve">2.4. </w:t>
            </w:r>
            <w:proofErr w:type="gramStart"/>
            <w:r w:rsidRPr="003C7876">
              <w:t>Гидрохимический</w:t>
            </w:r>
            <w:proofErr w:type="gramEnd"/>
            <w:r w:rsidRPr="003C7876">
              <w:t xml:space="preserve"> промывка системы отопления. Замена отопительных стояков со сроком службы выше 10-15 лет, имеющих наросты и зарастания.</w:t>
            </w:r>
          </w:p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2682" w:type="dxa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  <w:r w:rsidRPr="003C7876">
              <w:t>Снижение затрат электроэнергии на перекачку теплоносителя, уменьшение расхода сетевой воды.</w:t>
            </w:r>
          </w:p>
        </w:tc>
        <w:tc>
          <w:tcPr>
            <w:tcW w:w="1934" w:type="dxa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  <w:r w:rsidRPr="003C7876">
              <w:t>экономия 3% от потребляемой теплоты.</w:t>
            </w:r>
          </w:p>
        </w:tc>
        <w:tc>
          <w:tcPr>
            <w:tcW w:w="1054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  <w:r>
              <w:t>12000</w:t>
            </w:r>
          </w:p>
        </w:tc>
        <w:tc>
          <w:tcPr>
            <w:tcW w:w="936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  <w:r>
              <w:t>12000</w:t>
            </w:r>
          </w:p>
        </w:tc>
        <w:tc>
          <w:tcPr>
            <w:tcW w:w="851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  <w:rPr>
                <w:color w:val="FF0000"/>
              </w:rPr>
            </w:pPr>
            <w:r>
              <w:t>12000</w:t>
            </w:r>
          </w:p>
        </w:tc>
        <w:tc>
          <w:tcPr>
            <w:tcW w:w="936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  <w:r>
              <w:t>12000</w:t>
            </w:r>
          </w:p>
        </w:tc>
        <w:tc>
          <w:tcPr>
            <w:tcW w:w="992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  <w:r>
              <w:t>12000</w:t>
            </w:r>
          </w:p>
        </w:tc>
        <w:tc>
          <w:tcPr>
            <w:tcW w:w="1368" w:type="dxa"/>
            <w:gridSpan w:val="2"/>
          </w:tcPr>
          <w:p w:rsidR="007E56F3" w:rsidRDefault="007E56F3">
            <w:r w:rsidRPr="00633AE4">
              <w:t xml:space="preserve">Зам </w:t>
            </w:r>
            <w:proofErr w:type="spellStart"/>
            <w:r w:rsidRPr="00633AE4">
              <w:t>поАХР</w:t>
            </w:r>
            <w:proofErr w:type="spellEnd"/>
          </w:p>
        </w:tc>
        <w:tc>
          <w:tcPr>
            <w:tcW w:w="1544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</w:tr>
      <w:tr w:rsidR="007E56F3" w:rsidRPr="003C7876" w:rsidTr="00D42A3B">
        <w:trPr>
          <w:trHeight w:val="2029"/>
        </w:trPr>
        <w:tc>
          <w:tcPr>
            <w:tcW w:w="2836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  <w:r w:rsidRPr="003C7876">
              <w:t>2.5. Локальный учет расхода энергоносителей (по отдельным помещениям)</w:t>
            </w:r>
          </w:p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2682" w:type="dxa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  <w:r w:rsidRPr="003C7876">
              <w:t>Экономия тепловой энергии за счет энергосберегающих мероприятий</w:t>
            </w:r>
          </w:p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1934" w:type="dxa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  <w:r w:rsidRPr="003C7876">
              <w:t>Экономия 3% от потребляемой теплоты.</w:t>
            </w:r>
          </w:p>
        </w:tc>
        <w:tc>
          <w:tcPr>
            <w:tcW w:w="1054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936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851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936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992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1368" w:type="dxa"/>
            <w:gridSpan w:val="2"/>
          </w:tcPr>
          <w:p w:rsidR="007E56F3" w:rsidRDefault="007E56F3">
            <w:r w:rsidRPr="00633AE4">
              <w:t xml:space="preserve">Зам </w:t>
            </w:r>
            <w:proofErr w:type="spellStart"/>
            <w:r w:rsidRPr="00633AE4">
              <w:t>поАХР</w:t>
            </w:r>
            <w:proofErr w:type="spellEnd"/>
          </w:p>
        </w:tc>
        <w:tc>
          <w:tcPr>
            <w:tcW w:w="1544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</w:tr>
      <w:tr w:rsidR="003C7876" w:rsidRPr="003C7876" w:rsidTr="00D42A3B">
        <w:tc>
          <w:tcPr>
            <w:tcW w:w="2836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 xml:space="preserve">2.6. Проведение </w:t>
            </w:r>
            <w:proofErr w:type="spellStart"/>
            <w:r w:rsidRPr="003C7876">
              <w:t>теплосберегающих</w:t>
            </w:r>
            <w:proofErr w:type="spellEnd"/>
            <w:r w:rsidRPr="003C7876">
              <w:t xml:space="preserve"> мероприятий: утепление стен, входов, окон, подвалов, установка отражающих экранов за отопительными приборами, ликвидация декоративных конструкций, закрывающих отопительные приборы, очистка отопительных приборов от </w:t>
            </w:r>
            <w:r w:rsidRPr="003C7876">
              <w:lastRenderedPageBreak/>
              <w:t>загрязнений, окрашивание их в светлые тона и т.п.</w:t>
            </w: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2682" w:type="dxa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Экономия тепловой энергии</w:t>
            </w:r>
          </w:p>
        </w:tc>
        <w:tc>
          <w:tcPr>
            <w:tcW w:w="1934" w:type="dxa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Определяется из особенностей конкретного объекта</w:t>
            </w:r>
          </w:p>
        </w:tc>
        <w:tc>
          <w:tcPr>
            <w:tcW w:w="1054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2000</w:t>
            </w:r>
          </w:p>
        </w:tc>
        <w:tc>
          <w:tcPr>
            <w:tcW w:w="936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3000</w:t>
            </w:r>
          </w:p>
        </w:tc>
        <w:tc>
          <w:tcPr>
            <w:tcW w:w="851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3000</w:t>
            </w:r>
          </w:p>
        </w:tc>
        <w:tc>
          <w:tcPr>
            <w:tcW w:w="936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7E56F3" w:rsidP="003C7876">
            <w:pPr>
              <w:tabs>
                <w:tab w:val="left" w:pos="1640"/>
              </w:tabs>
              <w:spacing w:line="240" w:lineRule="auto"/>
            </w:pPr>
            <w:r>
              <w:t>3</w:t>
            </w:r>
            <w:r w:rsidR="003C7876" w:rsidRPr="003C7876">
              <w:t>000</w:t>
            </w:r>
          </w:p>
        </w:tc>
        <w:tc>
          <w:tcPr>
            <w:tcW w:w="992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3000</w:t>
            </w:r>
          </w:p>
        </w:tc>
        <w:tc>
          <w:tcPr>
            <w:tcW w:w="1368" w:type="dxa"/>
            <w:gridSpan w:val="2"/>
          </w:tcPr>
          <w:p w:rsidR="003C7876" w:rsidRPr="003C7876" w:rsidRDefault="007E56F3" w:rsidP="003C7876">
            <w:pPr>
              <w:tabs>
                <w:tab w:val="left" w:pos="1640"/>
              </w:tabs>
              <w:spacing w:line="240" w:lineRule="auto"/>
            </w:pPr>
            <w:r>
              <w:t xml:space="preserve">Зам </w:t>
            </w:r>
            <w:proofErr w:type="spellStart"/>
            <w:r>
              <w:t>поАХР</w:t>
            </w:r>
            <w:proofErr w:type="spellEnd"/>
          </w:p>
        </w:tc>
        <w:tc>
          <w:tcPr>
            <w:tcW w:w="1544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</w:tr>
      <w:tr w:rsidR="003C7876" w:rsidRPr="003C7876" w:rsidTr="00D42A3B">
        <w:tc>
          <w:tcPr>
            <w:tcW w:w="2836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2.7.Замена старых окон  на пластиковые с двухкамерным стеклопакетом, твердым селективным покрытием и системой вентиляции, замена дверей в здании</w:t>
            </w:r>
          </w:p>
        </w:tc>
        <w:tc>
          <w:tcPr>
            <w:tcW w:w="2682" w:type="dxa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Снижение потерь тепловой энергии на отопление, экономия средств на оплату тепловой энергии</w:t>
            </w:r>
          </w:p>
        </w:tc>
        <w:tc>
          <w:tcPr>
            <w:tcW w:w="1934" w:type="dxa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1054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936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851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936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992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1368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директор</w:t>
            </w:r>
          </w:p>
        </w:tc>
        <w:tc>
          <w:tcPr>
            <w:tcW w:w="1544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</w:tr>
      <w:tr w:rsidR="003C7876" w:rsidRPr="003C7876" w:rsidTr="00D42A3B">
        <w:tc>
          <w:tcPr>
            <w:tcW w:w="2836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 xml:space="preserve">2.8.Модернизация систем освещения на основе </w:t>
            </w:r>
            <w:proofErr w:type="spellStart"/>
            <w:r w:rsidRPr="003C7876">
              <w:t>энергоэкономичных</w:t>
            </w:r>
            <w:proofErr w:type="spellEnd"/>
            <w:r w:rsidRPr="003C7876">
              <w:t xml:space="preserve">  осветительных приборов, организация локального освещения, регулирование яркости освещения.</w:t>
            </w: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2682" w:type="dxa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Снижение электропотребления</w:t>
            </w:r>
          </w:p>
        </w:tc>
        <w:tc>
          <w:tcPr>
            <w:tcW w:w="1934" w:type="dxa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Определяется из особенностей конкретного объекта</w:t>
            </w:r>
          </w:p>
        </w:tc>
        <w:tc>
          <w:tcPr>
            <w:tcW w:w="1054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936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851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936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992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1368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7E56F3" w:rsidP="003C7876">
            <w:pPr>
              <w:tabs>
                <w:tab w:val="left" w:pos="1640"/>
              </w:tabs>
              <w:spacing w:line="240" w:lineRule="auto"/>
            </w:pPr>
            <w:r>
              <w:t xml:space="preserve">Зам </w:t>
            </w:r>
            <w:proofErr w:type="spellStart"/>
            <w:r>
              <w:t>поАХР</w:t>
            </w:r>
            <w:proofErr w:type="spellEnd"/>
          </w:p>
        </w:tc>
        <w:tc>
          <w:tcPr>
            <w:tcW w:w="1544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</w:tr>
      <w:tr w:rsidR="003C7876" w:rsidRPr="003C7876" w:rsidTr="00D42A3B">
        <w:tc>
          <w:tcPr>
            <w:tcW w:w="2836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2.9.Подключение наружного освещения к системе управления и электросчетчикам поселкового наружного освещения.</w:t>
            </w: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2682" w:type="dxa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 xml:space="preserve">Снижение электропотребления за </w:t>
            </w:r>
            <w:proofErr w:type="spellStart"/>
            <w:r w:rsidRPr="003C7876">
              <w:t>счетцентрализованного</w:t>
            </w:r>
            <w:proofErr w:type="spellEnd"/>
            <w:r w:rsidRPr="003C7876">
              <w:t xml:space="preserve"> регулирования освещением</w:t>
            </w:r>
          </w:p>
        </w:tc>
        <w:tc>
          <w:tcPr>
            <w:tcW w:w="1934" w:type="dxa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1054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936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851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936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992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1368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директор</w:t>
            </w:r>
          </w:p>
        </w:tc>
        <w:tc>
          <w:tcPr>
            <w:tcW w:w="1544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</w:tr>
      <w:tr w:rsidR="007E56F3" w:rsidRPr="003C7876" w:rsidTr="00D42A3B">
        <w:tc>
          <w:tcPr>
            <w:tcW w:w="2836" w:type="dxa"/>
            <w:gridSpan w:val="2"/>
          </w:tcPr>
          <w:p w:rsidR="007E56F3" w:rsidRPr="003C7876" w:rsidRDefault="007E56F3" w:rsidP="003C7876">
            <w:pPr>
              <w:shd w:val="clear" w:color="auto" w:fill="FFFFFF"/>
              <w:spacing w:before="100" w:beforeAutospacing="1" w:after="100" w:afterAutospacing="1" w:line="240" w:lineRule="auto"/>
            </w:pPr>
          </w:p>
          <w:p w:rsidR="007E56F3" w:rsidRPr="003C7876" w:rsidRDefault="007E56F3" w:rsidP="003C7876">
            <w:pPr>
              <w:shd w:val="clear" w:color="auto" w:fill="FFFFFF"/>
              <w:spacing w:before="100" w:beforeAutospacing="1" w:after="100" w:afterAutospacing="1" w:line="240" w:lineRule="auto"/>
            </w:pPr>
            <w:r w:rsidRPr="003C7876">
              <w:t xml:space="preserve">2.11.Ежегодный замер сопротивления изоляции электропроводов и силовых линий. </w:t>
            </w:r>
          </w:p>
        </w:tc>
        <w:tc>
          <w:tcPr>
            <w:tcW w:w="2682" w:type="dxa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  <w:r w:rsidRPr="003C7876">
              <w:t>Сокращение потерь электроэнергии</w:t>
            </w:r>
          </w:p>
        </w:tc>
        <w:tc>
          <w:tcPr>
            <w:tcW w:w="1934" w:type="dxa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1054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936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851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936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992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1368" w:type="dxa"/>
            <w:gridSpan w:val="2"/>
          </w:tcPr>
          <w:p w:rsidR="007E56F3" w:rsidRDefault="007E56F3">
            <w:r w:rsidRPr="00EB1D58">
              <w:t xml:space="preserve">Зам </w:t>
            </w:r>
            <w:proofErr w:type="spellStart"/>
            <w:r w:rsidRPr="00EB1D58">
              <w:t>поАХР</w:t>
            </w:r>
            <w:proofErr w:type="spellEnd"/>
          </w:p>
        </w:tc>
        <w:tc>
          <w:tcPr>
            <w:tcW w:w="1544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</w:tr>
      <w:tr w:rsidR="007E56F3" w:rsidRPr="003C7876" w:rsidTr="00D42A3B">
        <w:tc>
          <w:tcPr>
            <w:tcW w:w="2836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  <w:r w:rsidRPr="003C7876">
              <w:t xml:space="preserve">2.12.Осуществление </w:t>
            </w:r>
            <w:proofErr w:type="gramStart"/>
            <w:r w:rsidRPr="003C7876">
              <w:t>контроля за</w:t>
            </w:r>
            <w:proofErr w:type="gramEnd"/>
            <w:r w:rsidRPr="003C7876">
              <w:t xml:space="preserve"> состоянием технологического оборудования в школе, проведение своевременного ремонта технологического и иного оборудования</w:t>
            </w:r>
          </w:p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2682" w:type="dxa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  <w:r w:rsidRPr="003C7876">
              <w:t>Сокращение потерь электроэнергии</w:t>
            </w:r>
          </w:p>
        </w:tc>
        <w:tc>
          <w:tcPr>
            <w:tcW w:w="1934" w:type="dxa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1054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936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851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936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992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1368" w:type="dxa"/>
            <w:gridSpan w:val="2"/>
          </w:tcPr>
          <w:p w:rsidR="007E56F3" w:rsidRDefault="007E56F3">
            <w:r w:rsidRPr="00EB1D58">
              <w:t xml:space="preserve">Зам </w:t>
            </w:r>
            <w:proofErr w:type="spellStart"/>
            <w:r w:rsidRPr="00EB1D58">
              <w:t>поАХР</w:t>
            </w:r>
            <w:proofErr w:type="spellEnd"/>
          </w:p>
        </w:tc>
        <w:tc>
          <w:tcPr>
            <w:tcW w:w="1544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</w:tr>
      <w:tr w:rsidR="007E56F3" w:rsidRPr="003C7876" w:rsidTr="00D42A3B">
        <w:tc>
          <w:tcPr>
            <w:tcW w:w="2836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  <w:r w:rsidRPr="003C7876">
              <w:t>2.13.Проведение своевременной сверки по данным журнала учёта расхода энергоресурсов и счетам поставщиков</w:t>
            </w:r>
          </w:p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2682" w:type="dxa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  <w:r w:rsidRPr="003C7876">
              <w:t>Сокращение потерь электроэнергии, тепла, воды</w:t>
            </w:r>
          </w:p>
        </w:tc>
        <w:tc>
          <w:tcPr>
            <w:tcW w:w="1934" w:type="dxa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1054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936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851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936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992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1368" w:type="dxa"/>
            <w:gridSpan w:val="2"/>
          </w:tcPr>
          <w:p w:rsidR="007E56F3" w:rsidRDefault="007E56F3">
            <w:r w:rsidRPr="00EB1D58">
              <w:t xml:space="preserve">Зам </w:t>
            </w:r>
            <w:proofErr w:type="spellStart"/>
            <w:r w:rsidRPr="00EB1D58">
              <w:t>поАХР</w:t>
            </w:r>
            <w:proofErr w:type="spellEnd"/>
          </w:p>
        </w:tc>
        <w:tc>
          <w:tcPr>
            <w:tcW w:w="1544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</w:tr>
      <w:tr w:rsidR="007E56F3" w:rsidRPr="003C7876" w:rsidTr="00D42A3B">
        <w:tc>
          <w:tcPr>
            <w:tcW w:w="2836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  <w:r w:rsidRPr="003C7876">
              <w:t>2.14.Укрепление фундамента здания, затирка трещин на здании</w:t>
            </w:r>
          </w:p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2682" w:type="dxa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  <w:r w:rsidRPr="003C7876">
              <w:t xml:space="preserve">Сокращение потерь </w:t>
            </w:r>
          </w:p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  <w:r w:rsidRPr="003C7876">
              <w:t>тепла</w:t>
            </w:r>
          </w:p>
        </w:tc>
        <w:tc>
          <w:tcPr>
            <w:tcW w:w="1934" w:type="dxa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1054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936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851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936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992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1368" w:type="dxa"/>
            <w:gridSpan w:val="2"/>
          </w:tcPr>
          <w:p w:rsidR="007E56F3" w:rsidRDefault="007E56F3">
            <w:r w:rsidRPr="00EB1D58">
              <w:t xml:space="preserve">Зам </w:t>
            </w:r>
            <w:proofErr w:type="spellStart"/>
            <w:r w:rsidRPr="00EB1D58">
              <w:t>поАХР</w:t>
            </w:r>
            <w:proofErr w:type="spellEnd"/>
          </w:p>
        </w:tc>
        <w:tc>
          <w:tcPr>
            <w:tcW w:w="1544" w:type="dxa"/>
            <w:gridSpan w:val="2"/>
          </w:tcPr>
          <w:p w:rsidR="007E56F3" w:rsidRPr="003C7876" w:rsidRDefault="007E56F3" w:rsidP="003C7876">
            <w:pPr>
              <w:tabs>
                <w:tab w:val="left" w:pos="1640"/>
              </w:tabs>
              <w:spacing w:line="240" w:lineRule="auto"/>
            </w:pPr>
          </w:p>
        </w:tc>
      </w:tr>
      <w:tr w:rsidR="003C7876" w:rsidRPr="003C7876" w:rsidTr="00D42A3B">
        <w:tc>
          <w:tcPr>
            <w:tcW w:w="2836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2.15. Замена кухонного оборудования</w:t>
            </w: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2682" w:type="dxa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Сокращение потерь электроэнергии</w:t>
            </w:r>
          </w:p>
        </w:tc>
        <w:tc>
          <w:tcPr>
            <w:tcW w:w="1934" w:type="dxa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1054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936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851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936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992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1368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директор</w:t>
            </w:r>
          </w:p>
        </w:tc>
        <w:tc>
          <w:tcPr>
            <w:tcW w:w="1544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</w:tr>
      <w:tr w:rsidR="003C7876" w:rsidRPr="003C7876" w:rsidTr="00D42A3B">
        <w:tc>
          <w:tcPr>
            <w:tcW w:w="2836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Default="003C7876" w:rsidP="003C7876"/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2.16.Замена ветхой электропроводки в школе</w:t>
            </w:r>
          </w:p>
        </w:tc>
        <w:tc>
          <w:tcPr>
            <w:tcW w:w="2682" w:type="dxa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  <w:r w:rsidRPr="003C7876">
              <w:t>Сокращение потерь электроэнергии</w:t>
            </w: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1934" w:type="dxa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1054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936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851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936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992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  <w:tc>
          <w:tcPr>
            <w:tcW w:w="1368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  <w:p w:rsidR="003C7876" w:rsidRPr="003C7876" w:rsidRDefault="007E56F3" w:rsidP="003C7876">
            <w:pPr>
              <w:tabs>
                <w:tab w:val="left" w:pos="1640"/>
              </w:tabs>
              <w:spacing w:line="240" w:lineRule="auto"/>
            </w:pPr>
            <w:r>
              <w:t xml:space="preserve">Зам </w:t>
            </w:r>
            <w:proofErr w:type="spellStart"/>
            <w:r>
              <w:t>поАХР</w:t>
            </w:r>
            <w:proofErr w:type="spellEnd"/>
          </w:p>
        </w:tc>
        <w:tc>
          <w:tcPr>
            <w:tcW w:w="1544" w:type="dxa"/>
            <w:gridSpan w:val="2"/>
          </w:tcPr>
          <w:p w:rsidR="003C7876" w:rsidRPr="003C7876" w:rsidRDefault="003C7876" w:rsidP="003C7876">
            <w:pPr>
              <w:tabs>
                <w:tab w:val="left" w:pos="1640"/>
              </w:tabs>
              <w:spacing w:line="240" w:lineRule="auto"/>
            </w:pPr>
          </w:p>
        </w:tc>
      </w:tr>
    </w:tbl>
    <w:p w:rsidR="003C7876" w:rsidRDefault="003C7876"/>
    <w:sectPr w:rsidR="003C7876" w:rsidSect="003C78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36D5F"/>
    <w:multiLevelType w:val="hybridMultilevel"/>
    <w:tmpl w:val="C34A7D7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ADD37D2"/>
    <w:multiLevelType w:val="multilevel"/>
    <w:tmpl w:val="862A95DC"/>
    <w:lvl w:ilvl="0">
      <w:start w:val="1"/>
      <w:numFmt w:val="decimal"/>
      <w:lvlText w:val="%1."/>
      <w:lvlJc w:val="left"/>
      <w:pPr>
        <w:ind w:left="2235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25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35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C7876"/>
    <w:rsid w:val="000418B8"/>
    <w:rsid w:val="00265043"/>
    <w:rsid w:val="002D4E37"/>
    <w:rsid w:val="0030485F"/>
    <w:rsid w:val="0035089B"/>
    <w:rsid w:val="00372C70"/>
    <w:rsid w:val="003C7876"/>
    <w:rsid w:val="003E0689"/>
    <w:rsid w:val="00407FC5"/>
    <w:rsid w:val="00424F0A"/>
    <w:rsid w:val="004441D2"/>
    <w:rsid w:val="004F2C4A"/>
    <w:rsid w:val="005033E7"/>
    <w:rsid w:val="00517A60"/>
    <w:rsid w:val="00533F53"/>
    <w:rsid w:val="005C5CA2"/>
    <w:rsid w:val="005D3B96"/>
    <w:rsid w:val="005F683A"/>
    <w:rsid w:val="006D7519"/>
    <w:rsid w:val="00741F86"/>
    <w:rsid w:val="007426AB"/>
    <w:rsid w:val="007E56F3"/>
    <w:rsid w:val="00863229"/>
    <w:rsid w:val="00964163"/>
    <w:rsid w:val="009806DD"/>
    <w:rsid w:val="00A33C3F"/>
    <w:rsid w:val="00A740DE"/>
    <w:rsid w:val="00B07405"/>
    <w:rsid w:val="00B42D09"/>
    <w:rsid w:val="00CC5FC1"/>
    <w:rsid w:val="00D0701A"/>
    <w:rsid w:val="00D16E41"/>
    <w:rsid w:val="00D572D9"/>
    <w:rsid w:val="00DA103A"/>
    <w:rsid w:val="00DB5FCD"/>
    <w:rsid w:val="00DB6BB6"/>
    <w:rsid w:val="00E126EC"/>
    <w:rsid w:val="00E86B30"/>
    <w:rsid w:val="00E92A2A"/>
    <w:rsid w:val="00FB2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5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5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152FB22-377A-462B-B64E-AEAF38A2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2663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АХР</dc:creator>
  <cp:lastModifiedBy>N</cp:lastModifiedBy>
  <cp:revision>4</cp:revision>
  <cp:lastPrinted>2016-11-29T05:54:00Z</cp:lastPrinted>
  <dcterms:created xsi:type="dcterms:W3CDTF">2016-11-29T05:21:00Z</dcterms:created>
  <dcterms:modified xsi:type="dcterms:W3CDTF">2016-11-29T08:56:00Z</dcterms:modified>
</cp:coreProperties>
</file>